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D35424" w14:textId="54C2B594" w:rsidR="00314AEA" w:rsidRDefault="00314AEA" w:rsidP="00914EA1">
      <w:pPr>
        <w:pStyle w:val="PM-Titel"/>
        <w:spacing w:after="0"/>
        <w:ind w:right="4148"/>
        <w:rPr>
          <w:sz w:val="22"/>
        </w:rPr>
      </w:pPr>
      <w:r>
        <w:rPr>
          <w:noProof/>
          <w:sz w:val="22"/>
        </w:rPr>
        <w:drawing>
          <wp:inline distT="0" distB="0" distL="0" distR="0" wp14:anchorId="0A12EE79" wp14:editId="3D765847">
            <wp:extent cx="3762375" cy="2508472"/>
            <wp:effectExtent l="0" t="0" r="0" b="6350"/>
            <wp:docPr id="111123872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74908" cy="2516828"/>
                    </a:xfrm>
                    <a:prstGeom prst="rect">
                      <a:avLst/>
                    </a:prstGeom>
                    <a:noFill/>
                  </pic:spPr>
                </pic:pic>
              </a:graphicData>
            </a:graphic>
          </wp:inline>
        </w:drawing>
      </w:r>
    </w:p>
    <w:p w14:paraId="2F1DCA11" w14:textId="3F0A6DB1" w:rsidR="00314AEA" w:rsidRPr="009A0A97" w:rsidRDefault="003A53C6" w:rsidP="00914EA1">
      <w:pPr>
        <w:pStyle w:val="PM-Lead"/>
        <w:tabs>
          <w:tab w:val="left" w:pos="5954"/>
        </w:tabs>
        <w:spacing w:before="120"/>
        <w:ind w:right="4148"/>
        <w:jc w:val="left"/>
        <w:rPr>
          <w:b w:val="0"/>
        </w:rPr>
      </w:pPr>
      <w:r w:rsidRPr="008036EB">
        <w:rPr>
          <w:bCs w:val="0"/>
        </w:rPr>
        <w:t>Bild 1:</w:t>
      </w:r>
      <w:r w:rsidRPr="009A0A97">
        <w:rPr>
          <w:b w:val="0"/>
        </w:rPr>
        <w:t xml:space="preserve"> </w:t>
      </w:r>
      <w:r w:rsidR="001A19A6">
        <w:rPr>
          <w:b w:val="0"/>
        </w:rPr>
        <w:t xml:space="preserve">Besonders wirtschaftliche Lösung für große Toröffnungen: die </w:t>
      </w:r>
      <w:r w:rsidR="009A0A97" w:rsidRPr="009A0A97">
        <w:rPr>
          <w:b w:val="0"/>
        </w:rPr>
        <w:t>Rolltor-/Rollgitter-Kombination SSG D</w:t>
      </w:r>
      <w:r w:rsidR="009A0A97">
        <w:rPr>
          <w:b w:val="0"/>
        </w:rPr>
        <w:t xml:space="preserve">D </w:t>
      </w:r>
      <w:r w:rsidR="001A19A6">
        <w:rPr>
          <w:b w:val="0"/>
        </w:rPr>
        <w:t>von Hörmann</w:t>
      </w:r>
      <w:r w:rsidR="00F16003">
        <w:rPr>
          <w:b w:val="0"/>
        </w:rPr>
        <w:t xml:space="preserve"> – hier im Einsatz am Flugplatz Saarlouis-Düren</w:t>
      </w:r>
      <w:r w:rsidR="00D52539">
        <w:rPr>
          <w:b w:val="0"/>
        </w:rPr>
        <w:t>.</w:t>
      </w:r>
    </w:p>
    <w:p w14:paraId="18EA7A4D" w14:textId="454FA120" w:rsidR="00AC2DF5" w:rsidRPr="000E0D5A" w:rsidRDefault="00490F9A" w:rsidP="00AC2DF5">
      <w:pPr>
        <w:pStyle w:val="PM-Titel"/>
        <w:spacing w:after="0"/>
        <w:ind w:right="4162"/>
        <w:rPr>
          <w:sz w:val="48"/>
          <w:szCs w:val="48"/>
        </w:rPr>
      </w:pPr>
      <w:r w:rsidRPr="00490F9A">
        <w:rPr>
          <w:sz w:val="22"/>
        </w:rPr>
        <w:t>Flugplatz Saarlouis-Düren setzt auf Hörmann System SSG DD</w:t>
      </w:r>
      <w:r w:rsidR="00AC2DF5" w:rsidRPr="000E0D5A">
        <w:rPr>
          <w:sz w:val="48"/>
          <w:szCs w:val="48"/>
        </w:rPr>
        <w:br/>
      </w:r>
      <w:r w:rsidR="00717C08" w:rsidRPr="00717C08">
        <w:rPr>
          <w:szCs w:val="28"/>
        </w:rPr>
        <w:t>Clevere Lösung für breite Toröffnungen</w:t>
      </w:r>
    </w:p>
    <w:p w14:paraId="76628C39" w14:textId="10634FCB" w:rsidR="00AC2DF5" w:rsidRDefault="00F4396C" w:rsidP="00146A69">
      <w:pPr>
        <w:pStyle w:val="PM-Standard"/>
        <w:spacing w:before="120" w:after="0"/>
        <w:ind w:right="4162"/>
        <w:jc w:val="left"/>
        <w:rPr>
          <w:b/>
          <w:bCs/>
          <w:iCs/>
        </w:rPr>
      </w:pPr>
      <w:r w:rsidRPr="00F4396C">
        <w:rPr>
          <w:b/>
          <w:bCs/>
          <w:iCs/>
        </w:rPr>
        <w:t>Es muss nicht immer ein Tor in Übergröße sein! Mit der Rolltor-/Rollgitter-Kombination SSG DD von Hörmann übernehmen ganz einfach Standardtore den Job – zum Beispiel im Flugzeughangar. Der Flugplatz Saarlouis-Düren hat damit gute Erfahrungen gemacht.</w:t>
      </w:r>
    </w:p>
    <w:p w14:paraId="6554C9B9" w14:textId="250E9434" w:rsidR="000F2027" w:rsidRDefault="00CC678C" w:rsidP="00146A69">
      <w:pPr>
        <w:pStyle w:val="PM-Lead"/>
        <w:tabs>
          <w:tab w:val="left" w:pos="4962"/>
        </w:tabs>
        <w:spacing w:before="120" w:after="0"/>
        <w:ind w:right="4150"/>
        <w:jc w:val="left"/>
        <w:rPr>
          <w:b w:val="0"/>
        </w:rPr>
      </w:pPr>
      <w:r w:rsidRPr="00CC678C">
        <w:rPr>
          <w:b w:val="0"/>
        </w:rPr>
        <w:t>Der Flugplatz Saarlouis-Düren ist vor allem Heimat von Sport- und Freizeitfliegern. Bis zu 10.000-mal pro Jahr heben sie von hier aus ab – für Fallschirmsprünge, Rundflüge oder auch zu Ausbildungszwecken. Verschiedene Unternehmen nutzen den kleinen Flughafen zusätzlich als Verkehrslandeplatz.</w:t>
      </w:r>
    </w:p>
    <w:p w14:paraId="0C1C6407" w14:textId="34100321" w:rsidR="00CC678C" w:rsidRPr="00CC678C" w:rsidRDefault="00CC678C" w:rsidP="00146A69">
      <w:pPr>
        <w:pStyle w:val="PM-Lead"/>
        <w:tabs>
          <w:tab w:val="left" w:pos="4962"/>
        </w:tabs>
        <w:spacing w:before="120" w:after="0"/>
        <w:ind w:right="4150"/>
        <w:jc w:val="left"/>
        <w:rPr>
          <w:b w:val="0"/>
        </w:rPr>
      </w:pPr>
      <w:r w:rsidRPr="00CC678C">
        <w:rPr>
          <w:b w:val="0"/>
        </w:rPr>
        <w:t>Im Herbst 2018 steht die Betreibergesellschaft vor einer besonderen Herausforderung: Der 1970 gebaute Hangar muss modernisiert werden, neue Tore sollen die alten und renovierungsbedürftigen Vorgängermodelle ersetzen. Die Anforderungen sind klar: gute Funktionalität, hohe Wirtschaftlichkeit und vor allem eine extreme Durchfahrtsbreite für die Flugzeuge, die eine Flügelspannweite von teilweise mehr als 15 Metern haben.</w:t>
      </w:r>
    </w:p>
    <w:p w14:paraId="38361E49" w14:textId="77777777" w:rsidR="00CC678C" w:rsidRPr="000F2027" w:rsidRDefault="00CC678C" w:rsidP="00146A69">
      <w:pPr>
        <w:pStyle w:val="PM-Lead"/>
        <w:tabs>
          <w:tab w:val="left" w:pos="4962"/>
        </w:tabs>
        <w:spacing w:before="120" w:after="0"/>
        <w:ind w:right="4150"/>
        <w:jc w:val="left"/>
        <w:rPr>
          <w:bCs w:val="0"/>
        </w:rPr>
      </w:pPr>
      <w:r w:rsidRPr="000F2027">
        <w:rPr>
          <w:bCs w:val="0"/>
        </w:rPr>
        <w:t>Kluge Kombination spart Kosten und Aufwand</w:t>
      </w:r>
    </w:p>
    <w:p w14:paraId="0F34A3C6" w14:textId="77777777" w:rsidR="00CC678C" w:rsidRPr="00CC678C" w:rsidRDefault="00CC678C" w:rsidP="00146A69">
      <w:pPr>
        <w:pStyle w:val="PM-Lead"/>
        <w:tabs>
          <w:tab w:val="left" w:pos="4962"/>
        </w:tabs>
        <w:spacing w:before="120" w:after="0"/>
        <w:ind w:right="4150"/>
        <w:jc w:val="left"/>
        <w:rPr>
          <w:b w:val="0"/>
        </w:rPr>
      </w:pPr>
      <w:r w:rsidRPr="00CC678C">
        <w:rPr>
          <w:b w:val="0"/>
        </w:rPr>
        <w:t xml:space="preserve">Klassische </w:t>
      </w:r>
      <w:proofErr w:type="spellStart"/>
      <w:r w:rsidRPr="00CC678C">
        <w:rPr>
          <w:b w:val="0"/>
        </w:rPr>
        <w:t>Hangartore</w:t>
      </w:r>
      <w:proofErr w:type="spellEnd"/>
      <w:r w:rsidRPr="00CC678C">
        <w:rPr>
          <w:b w:val="0"/>
        </w:rPr>
        <w:t xml:space="preserve">, die bei den großen Fluggesellschaften zum Einsatz kommen, werden angefragt – und direkt verworfen. Sie sind einfach zu teuer für den kleinen Flugplatz. Was tun? Die Suche nach einer besseren Lösung führt das Projektteam um Ralf Heinrich von </w:t>
      </w:r>
      <w:proofErr w:type="gramStart"/>
      <w:r w:rsidRPr="00CC678C">
        <w:rPr>
          <w:b w:val="0"/>
        </w:rPr>
        <w:t>BHK Architekten</w:t>
      </w:r>
      <w:proofErr w:type="gramEnd"/>
      <w:r w:rsidRPr="00CC678C">
        <w:rPr>
          <w:b w:val="0"/>
        </w:rPr>
        <w:t xml:space="preserve"> zum Hörmann Händler Office Tor-Systeme in Saarlouis. </w:t>
      </w:r>
      <w:r w:rsidRPr="00CC678C">
        <w:rPr>
          <w:b w:val="0"/>
        </w:rPr>
        <w:lastRenderedPageBreak/>
        <w:t xml:space="preserve">Gemeinsam entsteht die Idee, eine Rolltor-Kombination einzusetzen – ein System, das damals noch neu am Markt ist. Die Entscheidung fällt auf die SSG DD-Lösung von Hörmann, die nicht nur technisch überzeugt, sondern auch deutlich günstiger ist als die großdimensionalen speziellen </w:t>
      </w:r>
      <w:proofErr w:type="spellStart"/>
      <w:r w:rsidRPr="00CC678C">
        <w:rPr>
          <w:b w:val="0"/>
        </w:rPr>
        <w:t>Hangartore</w:t>
      </w:r>
      <w:proofErr w:type="spellEnd"/>
      <w:r w:rsidRPr="00CC678C">
        <w:rPr>
          <w:b w:val="0"/>
        </w:rPr>
        <w:t>. Der Clou: Bei diesem System kommt nicht ein einzelnes, großes Tor zum Einsatz, sondern eine Kombination aus bis zu drei Standard-Rolltoren. Über verschiebbare Mittelstützen werden diese miteinander verbunden, sodass sich auch sehr breite Öffnungen verschließen lassen. Dabei können die Tore auch einzeln geöffnet werden. Um die gesamte Öffnung freizugegeben, schiebt man die beweglichen Mittelstützen einfach über eine Leichtlaufschiene zur Seite. Bei der maximalen Breite eines Tors von 12 Metern sind so Torlösungen von bis zu 36 Metern Breite oder neun Metern Höhe realisierbar. Für Sicherheit sorgt ein Treibriegel mit Funktionsüberwachung: Er verhindert Torbewegungen bei entriegelter Mittelstütze. Robuste Bolzen am Sturz und am Boden sorgen für einen sicheren Verschluss und eine zuverlässige Übertragung der Windlasten.</w:t>
      </w:r>
    </w:p>
    <w:p w14:paraId="717BA0D1" w14:textId="77777777" w:rsidR="00CC678C" w:rsidRPr="000F2027" w:rsidRDefault="00CC678C" w:rsidP="00146A69">
      <w:pPr>
        <w:pStyle w:val="PM-Lead"/>
        <w:tabs>
          <w:tab w:val="left" w:pos="4962"/>
        </w:tabs>
        <w:spacing w:before="120" w:after="0"/>
        <w:ind w:right="4148"/>
        <w:jc w:val="left"/>
        <w:rPr>
          <w:bCs w:val="0"/>
        </w:rPr>
      </w:pPr>
      <w:r w:rsidRPr="000F2027">
        <w:rPr>
          <w:bCs w:val="0"/>
        </w:rPr>
        <w:t>Positives Resümee</w:t>
      </w:r>
    </w:p>
    <w:p w14:paraId="2ED5737A" w14:textId="77777777" w:rsidR="00CC678C" w:rsidRPr="00CC678C" w:rsidRDefault="00CC678C" w:rsidP="00146A69">
      <w:pPr>
        <w:pStyle w:val="PM-Lead"/>
        <w:tabs>
          <w:tab w:val="left" w:pos="4962"/>
        </w:tabs>
        <w:spacing w:before="120" w:after="0"/>
        <w:ind w:right="4148"/>
        <w:jc w:val="left"/>
        <w:rPr>
          <w:b w:val="0"/>
        </w:rPr>
      </w:pPr>
      <w:r w:rsidRPr="00CC678C">
        <w:rPr>
          <w:b w:val="0"/>
        </w:rPr>
        <w:t xml:space="preserve">Dieses Vorgehen bringt viele Vorteile mit sich: Die Tore können ganz einfach mit Standard-Transportmitteln angeliefert werden, und auch die Montage der normalgroßen Tore ist schneller, unkomplizierter und damit kostensparender als bei speziellen </w:t>
      </w:r>
      <w:proofErr w:type="spellStart"/>
      <w:r w:rsidRPr="00CC678C">
        <w:rPr>
          <w:b w:val="0"/>
        </w:rPr>
        <w:t>Hangartoren</w:t>
      </w:r>
      <w:proofErr w:type="spellEnd"/>
      <w:r w:rsidRPr="00CC678C">
        <w:rPr>
          <w:b w:val="0"/>
        </w:rPr>
        <w:t>.</w:t>
      </w:r>
    </w:p>
    <w:p w14:paraId="4DBBEB68" w14:textId="77777777" w:rsidR="00CC678C" w:rsidRPr="00CC678C" w:rsidRDefault="00CC678C" w:rsidP="00146A69">
      <w:pPr>
        <w:pStyle w:val="PM-Lead"/>
        <w:tabs>
          <w:tab w:val="left" w:pos="4962"/>
        </w:tabs>
        <w:spacing w:before="120" w:after="0"/>
        <w:ind w:right="4150"/>
        <w:jc w:val="left"/>
        <w:rPr>
          <w:b w:val="0"/>
        </w:rPr>
      </w:pPr>
      <w:r w:rsidRPr="00CC678C">
        <w:rPr>
          <w:b w:val="0"/>
        </w:rPr>
        <w:t xml:space="preserve">In Saarlouis-Düren werden insgesamt fünf Torlösungen eingebaut: vier Einheiten mit jeweils drei Rolltoren </w:t>
      </w:r>
      <w:proofErr w:type="spellStart"/>
      <w:r w:rsidRPr="00CC678C">
        <w:rPr>
          <w:b w:val="0"/>
        </w:rPr>
        <w:t>Decotherm</w:t>
      </w:r>
      <w:proofErr w:type="spellEnd"/>
      <w:r w:rsidRPr="00CC678C">
        <w:rPr>
          <w:b w:val="0"/>
        </w:rPr>
        <w:t xml:space="preserve"> S DD mit beweglichen Mittelstützen SSG DD sowie eine Einheit mit zwei Rolltoren vom Typ </w:t>
      </w:r>
      <w:proofErr w:type="spellStart"/>
      <w:r w:rsidRPr="00CC678C">
        <w:rPr>
          <w:b w:val="0"/>
        </w:rPr>
        <w:t>Decotherm</w:t>
      </w:r>
      <w:proofErr w:type="spellEnd"/>
      <w:r w:rsidRPr="00CC678C">
        <w:rPr>
          <w:b w:val="0"/>
        </w:rPr>
        <w:t xml:space="preserve"> S DD und einer beweglichen Mittelstütze SSG DD. „Die Montage verlief reibungslos“, so Oliver Puhl, Geschäftsführer der Betreibergesellschaft.</w:t>
      </w:r>
    </w:p>
    <w:p w14:paraId="3D42D7B0" w14:textId="77777777" w:rsidR="00CC678C" w:rsidRPr="00CC678C" w:rsidRDefault="00CC678C" w:rsidP="00146A69">
      <w:pPr>
        <w:pStyle w:val="PM-Lead"/>
        <w:tabs>
          <w:tab w:val="left" w:pos="4962"/>
        </w:tabs>
        <w:spacing w:before="120" w:after="0"/>
        <w:ind w:right="4150"/>
        <w:jc w:val="left"/>
        <w:rPr>
          <w:b w:val="0"/>
        </w:rPr>
      </w:pPr>
      <w:r w:rsidRPr="00CC678C">
        <w:rPr>
          <w:b w:val="0"/>
        </w:rPr>
        <w:t xml:space="preserve">Heute ist es Zeit für einen erneuten Besuch in Saarlouis-Düren: Hat sich die Lösung bewährt? Die Antwort des Geschäftsführers ist eindeutig: „Die Entscheidung war goldrichtig. Die Tore laufen zuverlässig, die verschiebbaren Mittelstützen sind nach wie vor leichtgängig und lassen sich problemlos bedienen.“ Einmal jährlich werde gewartet – Beanstandungen gab es bisher keine. „Auch wirtschaftlich hat sich die Lösung bewährt: Im Vergleich zu konventionellen </w:t>
      </w:r>
      <w:proofErr w:type="spellStart"/>
      <w:r w:rsidRPr="00CC678C">
        <w:rPr>
          <w:b w:val="0"/>
        </w:rPr>
        <w:t>Hangartoren</w:t>
      </w:r>
      <w:proofErr w:type="spellEnd"/>
      <w:r w:rsidRPr="00CC678C">
        <w:rPr>
          <w:b w:val="0"/>
        </w:rPr>
        <w:t xml:space="preserve"> haben wir rund 200.000 Euro eingespart. Wir empfehlen das System auf jeden Fall weiter.“</w:t>
      </w:r>
    </w:p>
    <w:p w14:paraId="28FE38FF" w14:textId="42E28066" w:rsidR="006B087F" w:rsidRDefault="006B087F" w:rsidP="00146A69">
      <w:pPr>
        <w:pStyle w:val="PM-Standard"/>
        <w:spacing w:before="120" w:after="0"/>
        <w:ind w:right="4162"/>
        <w:jc w:val="right"/>
      </w:pPr>
      <w:r w:rsidRPr="00363BF0">
        <w:rPr>
          <w:sz w:val="18"/>
          <w:szCs w:val="18"/>
        </w:rPr>
        <w:t>(</w:t>
      </w:r>
      <w:r w:rsidR="00146A69">
        <w:rPr>
          <w:sz w:val="18"/>
          <w:szCs w:val="18"/>
        </w:rPr>
        <w:t>3.645</w:t>
      </w:r>
      <w:r>
        <w:rPr>
          <w:sz w:val="18"/>
          <w:szCs w:val="18"/>
        </w:rPr>
        <w:t xml:space="preserve"> </w:t>
      </w:r>
      <w:r w:rsidRPr="00363BF0">
        <w:rPr>
          <w:sz w:val="18"/>
          <w:szCs w:val="18"/>
        </w:rPr>
        <w:t>Zeichen inkl. Leerschläge)</w:t>
      </w:r>
    </w:p>
    <w:p w14:paraId="6DAAE82A" w14:textId="77777777" w:rsidR="00184067" w:rsidRDefault="00184067">
      <w:pPr>
        <w:rPr>
          <w:rFonts w:ascii="Arial" w:hAnsi="Arial" w:cs="Arial"/>
          <w:b/>
          <w:sz w:val="22"/>
          <w:szCs w:val="22"/>
        </w:rPr>
      </w:pPr>
      <w:r>
        <w:rPr>
          <w:rFonts w:ascii="Arial" w:hAnsi="Arial" w:cs="Arial"/>
          <w:b/>
          <w:sz w:val="22"/>
          <w:szCs w:val="22"/>
        </w:rPr>
        <w:br w:type="page"/>
      </w:r>
    </w:p>
    <w:p w14:paraId="7B89CF3F" w14:textId="48187770" w:rsidR="00184067" w:rsidRDefault="00184067" w:rsidP="00184067">
      <w:pPr>
        <w:rPr>
          <w:rFonts w:ascii="Arial" w:hAnsi="Arial" w:cs="Arial"/>
          <w:b/>
          <w:sz w:val="22"/>
          <w:szCs w:val="22"/>
        </w:rPr>
      </w:pPr>
      <w:r w:rsidRPr="00766593">
        <w:rPr>
          <w:rFonts w:ascii="Arial" w:hAnsi="Arial" w:cs="Arial"/>
          <w:b/>
          <w:sz w:val="22"/>
          <w:szCs w:val="22"/>
        </w:rPr>
        <w:lastRenderedPageBreak/>
        <w:t>B</w:t>
      </w:r>
      <w:r>
        <w:rPr>
          <w:rFonts w:ascii="Arial" w:hAnsi="Arial" w:cs="Arial"/>
          <w:b/>
          <w:sz w:val="22"/>
          <w:szCs w:val="22"/>
        </w:rPr>
        <w:t>ilder und Bildunterzeil</w:t>
      </w:r>
      <w:r w:rsidRPr="00766593">
        <w:rPr>
          <w:rFonts w:ascii="Arial" w:hAnsi="Arial" w:cs="Arial"/>
          <w:b/>
          <w:sz w:val="22"/>
          <w:szCs w:val="22"/>
        </w:rPr>
        <w:t>en:</w:t>
      </w:r>
    </w:p>
    <w:p w14:paraId="27111700" w14:textId="77777777" w:rsidR="00237D6F" w:rsidRPr="00766593" w:rsidRDefault="00237D6F" w:rsidP="00184067">
      <w:pPr>
        <w:rPr>
          <w:rFonts w:ascii="Arial" w:hAnsi="Arial" w:cs="Arial"/>
          <w:b/>
          <w:sz w:val="22"/>
          <w:szCs w:val="22"/>
        </w:rPr>
      </w:pPr>
    </w:p>
    <w:p w14:paraId="0A06653E" w14:textId="1787FE0A" w:rsidR="00CC678C" w:rsidRPr="00CC678C" w:rsidRDefault="00194B35" w:rsidP="00914EA1">
      <w:pPr>
        <w:pStyle w:val="PM-Lead"/>
        <w:tabs>
          <w:tab w:val="left" w:pos="4962"/>
          <w:tab w:val="left" w:pos="5954"/>
        </w:tabs>
        <w:spacing w:before="120" w:after="0"/>
        <w:ind w:right="4148"/>
        <w:rPr>
          <w:b w:val="0"/>
        </w:rPr>
      </w:pPr>
      <w:r>
        <w:rPr>
          <w:b w:val="0"/>
          <w:noProof/>
        </w:rPr>
        <w:drawing>
          <wp:inline distT="0" distB="0" distL="0" distR="0" wp14:anchorId="7E1B33BA" wp14:editId="5734A368">
            <wp:extent cx="3753028" cy="2486025"/>
            <wp:effectExtent l="0" t="0" r="0" b="0"/>
            <wp:docPr id="7233217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63645" cy="2493057"/>
                    </a:xfrm>
                    <a:prstGeom prst="rect">
                      <a:avLst/>
                    </a:prstGeom>
                    <a:noFill/>
                  </pic:spPr>
                </pic:pic>
              </a:graphicData>
            </a:graphic>
          </wp:inline>
        </w:drawing>
      </w:r>
    </w:p>
    <w:p w14:paraId="2576826D" w14:textId="4D557974" w:rsidR="00AC4A9D" w:rsidRDefault="00E16ABB" w:rsidP="003D381E">
      <w:pPr>
        <w:pStyle w:val="PM-Lead"/>
        <w:tabs>
          <w:tab w:val="left" w:pos="4962"/>
        </w:tabs>
        <w:spacing w:before="120" w:after="0"/>
        <w:ind w:right="4148"/>
        <w:jc w:val="left"/>
        <w:rPr>
          <w:b w:val="0"/>
        </w:rPr>
      </w:pPr>
      <w:r w:rsidRPr="00610752">
        <w:t>Bild 2:</w:t>
      </w:r>
      <w:r w:rsidRPr="00610752">
        <w:rPr>
          <w:b w:val="0"/>
        </w:rPr>
        <w:t xml:space="preserve"> </w:t>
      </w:r>
      <w:r w:rsidR="00AC4A9D" w:rsidRPr="00610752">
        <w:rPr>
          <w:b w:val="0"/>
        </w:rPr>
        <w:t>Geschlossene Rolltoranlage mit beweglichen Mittelstützen SSG DD: Drei Standard</w:t>
      </w:r>
      <w:r w:rsidR="00AC4A9D" w:rsidRPr="00610752">
        <w:rPr>
          <w:b w:val="0"/>
        </w:rPr>
        <w:noBreakHyphen/>
        <w:t xml:space="preserve">Rolltore </w:t>
      </w:r>
      <w:r w:rsidR="003D381E">
        <w:rPr>
          <w:b w:val="0"/>
        </w:rPr>
        <w:t xml:space="preserve">von Hörmann </w:t>
      </w:r>
      <w:r w:rsidR="00AC4A9D" w:rsidRPr="00610752">
        <w:rPr>
          <w:b w:val="0"/>
        </w:rPr>
        <w:t xml:space="preserve">bilden gemeinsam eine großflächige, wirtschaftliche </w:t>
      </w:r>
      <w:r w:rsidR="00610752" w:rsidRPr="00610752">
        <w:rPr>
          <w:b w:val="0"/>
        </w:rPr>
        <w:t>Tor</w:t>
      </w:r>
      <w:r w:rsidR="00AC4A9D" w:rsidRPr="00610752">
        <w:rPr>
          <w:b w:val="0"/>
        </w:rPr>
        <w:t>lösung</w:t>
      </w:r>
      <w:r w:rsidR="003D381E">
        <w:rPr>
          <w:b w:val="0"/>
        </w:rPr>
        <w:t>.</w:t>
      </w:r>
    </w:p>
    <w:p w14:paraId="79EC02B2" w14:textId="77777777" w:rsidR="00184067" w:rsidRPr="00610752" w:rsidRDefault="00184067" w:rsidP="00184067">
      <w:pPr>
        <w:pStyle w:val="PM-Lead"/>
        <w:tabs>
          <w:tab w:val="left" w:pos="4962"/>
        </w:tabs>
        <w:spacing w:before="120" w:after="0"/>
        <w:ind w:right="4148"/>
      </w:pPr>
    </w:p>
    <w:p w14:paraId="2B59A1E3" w14:textId="6AEA34C4" w:rsidR="00CC678C" w:rsidRPr="00CC678C" w:rsidRDefault="0020442A" w:rsidP="00184067">
      <w:pPr>
        <w:pStyle w:val="PM-Lead"/>
        <w:tabs>
          <w:tab w:val="left" w:pos="4962"/>
        </w:tabs>
        <w:spacing w:before="120" w:after="0"/>
        <w:ind w:right="4148"/>
        <w:rPr>
          <w:b w:val="0"/>
        </w:rPr>
      </w:pPr>
      <w:r>
        <w:rPr>
          <w:b w:val="0"/>
          <w:noProof/>
        </w:rPr>
        <w:drawing>
          <wp:inline distT="0" distB="0" distL="0" distR="0" wp14:anchorId="27CBA39D" wp14:editId="0B846A86">
            <wp:extent cx="3752850" cy="2458193"/>
            <wp:effectExtent l="0" t="0" r="0" b="0"/>
            <wp:docPr id="160104883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57610" cy="2461311"/>
                    </a:xfrm>
                    <a:prstGeom prst="rect">
                      <a:avLst/>
                    </a:prstGeom>
                    <a:noFill/>
                  </pic:spPr>
                </pic:pic>
              </a:graphicData>
            </a:graphic>
          </wp:inline>
        </w:drawing>
      </w:r>
    </w:p>
    <w:p w14:paraId="18629FB6" w14:textId="66F99676" w:rsidR="00610752" w:rsidRDefault="00610752" w:rsidP="003D381E">
      <w:pPr>
        <w:pStyle w:val="PM-Lead"/>
        <w:tabs>
          <w:tab w:val="left" w:pos="4962"/>
        </w:tabs>
        <w:spacing w:before="120" w:after="0"/>
        <w:ind w:right="4148"/>
        <w:jc w:val="left"/>
        <w:rPr>
          <w:b w:val="0"/>
          <w:bCs w:val="0"/>
        </w:rPr>
      </w:pPr>
      <w:r w:rsidRPr="008B1091">
        <w:t xml:space="preserve">Bild 3: </w:t>
      </w:r>
      <w:r w:rsidR="008B1091" w:rsidRPr="00EC567A">
        <w:rPr>
          <w:b w:val="0"/>
        </w:rPr>
        <w:t>Nur eins der drei Tore ist geöffnet</w:t>
      </w:r>
      <w:r w:rsidR="00EC567A">
        <w:rPr>
          <w:b w:val="0"/>
        </w:rPr>
        <w:t>.</w:t>
      </w:r>
      <w:r w:rsidR="008B1091" w:rsidRPr="008B1091">
        <w:rPr>
          <w:b w:val="0"/>
          <w:bCs w:val="0"/>
        </w:rPr>
        <w:t xml:space="preserve"> Die Kombination </w:t>
      </w:r>
      <w:r w:rsidR="00F51614">
        <w:rPr>
          <w:b w:val="0"/>
          <w:bCs w:val="0"/>
        </w:rPr>
        <w:t xml:space="preserve">mit den </w:t>
      </w:r>
      <w:r w:rsidR="008B1091" w:rsidRPr="008B1091">
        <w:rPr>
          <w:b w:val="0"/>
          <w:bCs w:val="0"/>
        </w:rPr>
        <w:t>verschiebbaren Mittelstützen ermöglicht flexible Öffnungsbreiten im täglichen Betrieb.</w:t>
      </w:r>
    </w:p>
    <w:p w14:paraId="760E0B78" w14:textId="77777777" w:rsidR="00184067" w:rsidRPr="008B1091" w:rsidRDefault="00184067" w:rsidP="00184067">
      <w:pPr>
        <w:pStyle w:val="PM-Lead"/>
        <w:tabs>
          <w:tab w:val="left" w:pos="4962"/>
        </w:tabs>
        <w:spacing w:before="120" w:after="0"/>
        <w:ind w:right="4148"/>
      </w:pPr>
    </w:p>
    <w:p w14:paraId="16D815C5" w14:textId="017AF9F5" w:rsidR="00EF1BF6" w:rsidRDefault="00EF1BF6" w:rsidP="00184067">
      <w:pPr>
        <w:pStyle w:val="PM-Lead"/>
        <w:tabs>
          <w:tab w:val="left" w:pos="4962"/>
        </w:tabs>
        <w:spacing w:before="120" w:after="0"/>
        <w:ind w:right="4148"/>
        <w:rPr>
          <w:b w:val="0"/>
          <w:lang w:val="en-GB"/>
        </w:rPr>
      </w:pPr>
      <w:r>
        <w:rPr>
          <w:b w:val="0"/>
          <w:noProof/>
          <w:lang w:val="en-GB"/>
        </w:rPr>
        <w:lastRenderedPageBreak/>
        <w:drawing>
          <wp:inline distT="0" distB="0" distL="0" distR="0" wp14:anchorId="418001A3" wp14:editId="044580BA">
            <wp:extent cx="3733800" cy="2509090"/>
            <wp:effectExtent l="0" t="0" r="0" b="5715"/>
            <wp:docPr id="149029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42680" cy="2515057"/>
                    </a:xfrm>
                    <a:prstGeom prst="rect">
                      <a:avLst/>
                    </a:prstGeom>
                    <a:noFill/>
                  </pic:spPr>
                </pic:pic>
              </a:graphicData>
            </a:graphic>
          </wp:inline>
        </w:drawing>
      </w:r>
    </w:p>
    <w:p w14:paraId="68BC3D84" w14:textId="294B90F8" w:rsidR="00F51614" w:rsidRDefault="00F51614" w:rsidP="003D381E">
      <w:pPr>
        <w:pStyle w:val="PM-Lead"/>
        <w:tabs>
          <w:tab w:val="left" w:pos="4962"/>
        </w:tabs>
        <w:spacing w:before="120" w:after="0"/>
        <w:ind w:right="4148"/>
        <w:jc w:val="left"/>
        <w:rPr>
          <w:b w:val="0"/>
        </w:rPr>
      </w:pPr>
      <w:r w:rsidRPr="00466EA2">
        <w:t>Bild 4:</w:t>
      </w:r>
      <w:r w:rsidRPr="00466EA2">
        <w:rPr>
          <w:b w:val="0"/>
        </w:rPr>
        <w:t xml:space="preserve"> </w:t>
      </w:r>
      <w:r w:rsidR="00466EA2" w:rsidRPr="00466EA2">
        <w:rPr>
          <w:b w:val="0"/>
        </w:rPr>
        <w:t xml:space="preserve">Komplett geöffnete Toranlage: Durch das Verschieben der Mittelstützen SSG DD wird die gesamte </w:t>
      </w:r>
      <w:r w:rsidR="00466EA2">
        <w:rPr>
          <w:b w:val="0"/>
        </w:rPr>
        <w:t>B</w:t>
      </w:r>
      <w:r w:rsidR="00466EA2" w:rsidRPr="00466EA2">
        <w:rPr>
          <w:b w:val="0"/>
        </w:rPr>
        <w:t>reite freigegeben.</w:t>
      </w:r>
    </w:p>
    <w:p w14:paraId="124FD6DC" w14:textId="77777777" w:rsidR="00184067" w:rsidRPr="00466EA2" w:rsidRDefault="00184067" w:rsidP="00184067">
      <w:pPr>
        <w:pStyle w:val="PM-Lead"/>
        <w:tabs>
          <w:tab w:val="left" w:pos="4962"/>
        </w:tabs>
        <w:spacing w:before="120" w:after="0"/>
        <w:ind w:right="4148"/>
        <w:rPr>
          <w:b w:val="0"/>
        </w:rPr>
      </w:pPr>
    </w:p>
    <w:p w14:paraId="6D947BF5" w14:textId="7FCD21A5" w:rsidR="00CC678C" w:rsidRPr="00466EA2" w:rsidRDefault="004A7495" w:rsidP="00184067">
      <w:pPr>
        <w:pStyle w:val="PM-Lead"/>
        <w:tabs>
          <w:tab w:val="left" w:pos="4962"/>
        </w:tabs>
        <w:spacing w:before="120" w:after="0"/>
        <w:ind w:right="4148"/>
        <w:rPr>
          <w:b w:val="0"/>
        </w:rPr>
      </w:pPr>
      <w:r>
        <w:rPr>
          <w:b w:val="0"/>
          <w:noProof/>
          <w:lang w:val="en-GB"/>
        </w:rPr>
        <w:drawing>
          <wp:inline distT="0" distB="0" distL="0" distR="0" wp14:anchorId="631FDE5E" wp14:editId="70A13525">
            <wp:extent cx="3733800" cy="2489337"/>
            <wp:effectExtent l="0" t="0" r="0" b="6350"/>
            <wp:docPr id="36448701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38941" cy="2492764"/>
                    </a:xfrm>
                    <a:prstGeom prst="rect">
                      <a:avLst/>
                    </a:prstGeom>
                    <a:noFill/>
                  </pic:spPr>
                </pic:pic>
              </a:graphicData>
            </a:graphic>
          </wp:inline>
        </w:drawing>
      </w:r>
    </w:p>
    <w:p w14:paraId="33E1F765" w14:textId="085F5666" w:rsidR="00DB3244" w:rsidRDefault="00DB3244" w:rsidP="003D381E">
      <w:pPr>
        <w:pStyle w:val="PM-Lead"/>
        <w:tabs>
          <w:tab w:val="left" w:pos="4962"/>
        </w:tabs>
        <w:spacing w:before="120" w:after="0"/>
        <w:ind w:right="4148"/>
        <w:jc w:val="left"/>
        <w:rPr>
          <w:b w:val="0"/>
        </w:rPr>
      </w:pPr>
      <w:r w:rsidRPr="00E707E6">
        <w:t>Bild 5:</w:t>
      </w:r>
      <w:r w:rsidRPr="00ED390F">
        <w:rPr>
          <w:b w:val="0"/>
        </w:rPr>
        <w:t xml:space="preserve"> </w:t>
      </w:r>
      <w:r w:rsidR="00ED390F" w:rsidRPr="00ED390F">
        <w:rPr>
          <w:b w:val="0"/>
        </w:rPr>
        <w:t>Großzügige Durchfahrtsbreite für Kleinflugzeuge: Die SSG DD</w:t>
      </w:r>
      <w:r w:rsidR="00ED390F" w:rsidRPr="00ED390F">
        <w:rPr>
          <w:rFonts w:ascii="Cambria Math" w:hAnsi="Cambria Math" w:cs="Cambria Math"/>
          <w:b w:val="0"/>
        </w:rPr>
        <w:t>‑</w:t>
      </w:r>
      <w:r w:rsidR="00ED390F" w:rsidRPr="00ED390F">
        <w:rPr>
          <w:b w:val="0"/>
        </w:rPr>
        <w:t>Lösung eignet sich ideal für Flugzeughangars mit hohen Platzanforderunge</w:t>
      </w:r>
      <w:r w:rsidR="00ED390F">
        <w:rPr>
          <w:b w:val="0"/>
        </w:rPr>
        <w:t>n – wie hier am Flugplatz Saarlouis-Düren</w:t>
      </w:r>
      <w:r w:rsidR="003D381E">
        <w:rPr>
          <w:b w:val="0"/>
        </w:rPr>
        <w:t>.</w:t>
      </w:r>
    </w:p>
    <w:p w14:paraId="4B66F0FC" w14:textId="77777777" w:rsidR="00184067" w:rsidRPr="00ED390F" w:rsidRDefault="00184067" w:rsidP="00184067">
      <w:pPr>
        <w:pStyle w:val="PM-Lead"/>
        <w:tabs>
          <w:tab w:val="left" w:pos="4962"/>
        </w:tabs>
        <w:spacing w:before="120" w:after="0"/>
        <w:ind w:right="4148"/>
        <w:rPr>
          <w:b w:val="0"/>
        </w:rPr>
      </w:pPr>
    </w:p>
    <w:p w14:paraId="45D808DF" w14:textId="4417F4E1" w:rsidR="00CC678C" w:rsidRPr="00ED390F" w:rsidRDefault="004A7495" w:rsidP="00184067">
      <w:pPr>
        <w:pStyle w:val="PM-Lead"/>
        <w:tabs>
          <w:tab w:val="left" w:pos="4962"/>
        </w:tabs>
        <w:spacing w:before="120" w:after="0"/>
        <w:ind w:right="4148"/>
        <w:rPr>
          <w:b w:val="0"/>
        </w:rPr>
      </w:pPr>
      <w:r>
        <w:rPr>
          <w:b w:val="0"/>
          <w:noProof/>
          <w:lang w:val="en-GB"/>
        </w:rPr>
        <w:lastRenderedPageBreak/>
        <w:drawing>
          <wp:inline distT="0" distB="0" distL="0" distR="0" wp14:anchorId="3ED772BF" wp14:editId="06EC2B9F">
            <wp:extent cx="3752850" cy="2473911"/>
            <wp:effectExtent l="0" t="0" r="0" b="3175"/>
            <wp:docPr id="31231089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63156" cy="2480705"/>
                    </a:xfrm>
                    <a:prstGeom prst="rect">
                      <a:avLst/>
                    </a:prstGeom>
                    <a:noFill/>
                  </pic:spPr>
                </pic:pic>
              </a:graphicData>
            </a:graphic>
          </wp:inline>
        </w:drawing>
      </w:r>
    </w:p>
    <w:p w14:paraId="126D3E63" w14:textId="3E52C141" w:rsidR="00E707E6" w:rsidRDefault="00E707E6" w:rsidP="003D381E">
      <w:pPr>
        <w:pStyle w:val="PM-Lead"/>
        <w:tabs>
          <w:tab w:val="left" w:pos="4962"/>
        </w:tabs>
        <w:spacing w:before="120" w:after="0"/>
        <w:ind w:right="4148"/>
        <w:jc w:val="left"/>
        <w:rPr>
          <w:b w:val="0"/>
        </w:rPr>
      </w:pPr>
      <w:r w:rsidRPr="00E707E6">
        <w:t>Bild 6:</w:t>
      </w:r>
      <w:r w:rsidRPr="00E707E6">
        <w:rPr>
          <w:b w:val="0"/>
        </w:rPr>
        <w:t xml:space="preserve"> Blick aus dem Hangar: </w:t>
      </w:r>
      <w:proofErr w:type="gramStart"/>
      <w:r w:rsidRPr="00E707E6">
        <w:rPr>
          <w:b w:val="0"/>
        </w:rPr>
        <w:t>Die Rolltor</w:t>
      </w:r>
      <w:proofErr w:type="gramEnd"/>
      <w:r w:rsidRPr="00E707E6">
        <w:rPr>
          <w:b w:val="0"/>
        </w:rPr>
        <w:noBreakHyphen/>
        <w:t>/Rollgitter</w:t>
      </w:r>
      <w:r w:rsidRPr="00E707E6">
        <w:rPr>
          <w:b w:val="0"/>
        </w:rPr>
        <w:noBreakHyphen/>
        <w:t xml:space="preserve">Kombination SSG DD </w:t>
      </w:r>
      <w:r w:rsidR="003D381E">
        <w:rPr>
          <w:b w:val="0"/>
        </w:rPr>
        <w:t xml:space="preserve">von Hörmann </w:t>
      </w:r>
      <w:r w:rsidRPr="00E707E6">
        <w:rPr>
          <w:b w:val="0"/>
        </w:rPr>
        <w:t>sorgt für einen sicheren Abschluss und komfortable Nutzung</w:t>
      </w:r>
      <w:r w:rsidR="00503A54">
        <w:rPr>
          <w:b w:val="0"/>
        </w:rPr>
        <w:t>.</w:t>
      </w:r>
    </w:p>
    <w:p w14:paraId="650E49B5" w14:textId="77777777" w:rsidR="00184067" w:rsidRPr="00E707E6" w:rsidRDefault="00184067" w:rsidP="00184067">
      <w:pPr>
        <w:pStyle w:val="PM-Lead"/>
        <w:tabs>
          <w:tab w:val="left" w:pos="4962"/>
        </w:tabs>
        <w:spacing w:before="120" w:after="0"/>
        <w:ind w:right="4148"/>
        <w:rPr>
          <w:b w:val="0"/>
        </w:rPr>
      </w:pPr>
    </w:p>
    <w:p w14:paraId="23BFC010" w14:textId="2DE06DC2" w:rsidR="00CC678C" w:rsidRPr="00CC678C" w:rsidRDefault="005C1888" w:rsidP="00184067">
      <w:pPr>
        <w:pStyle w:val="PM-Lead"/>
        <w:tabs>
          <w:tab w:val="left" w:pos="4962"/>
        </w:tabs>
        <w:spacing w:before="120" w:after="0"/>
        <w:ind w:right="4148"/>
        <w:rPr>
          <w:b w:val="0"/>
          <w:lang w:val="en-GB"/>
        </w:rPr>
      </w:pPr>
      <w:r>
        <w:rPr>
          <w:b w:val="0"/>
          <w:noProof/>
          <w:lang w:val="en-GB"/>
        </w:rPr>
        <w:drawing>
          <wp:inline distT="0" distB="0" distL="0" distR="0" wp14:anchorId="098E372B" wp14:editId="6805EB65">
            <wp:extent cx="2520000" cy="3822259"/>
            <wp:effectExtent l="0" t="0" r="0" b="6985"/>
            <wp:docPr id="209476939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0000" cy="3822259"/>
                    </a:xfrm>
                    <a:prstGeom prst="rect">
                      <a:avLst/>
                    </a:prstGeom>
                    <a:noFill/>
                  </pic:spPr>
                </pic:pic>
              </a:graphicData>
            </a:graphic>
          </wp:inline>
        </w:drawing>
      </w:r>
    </w:p>
    <w:p w14:paraId="1922F73A" w14:textId="20C2C953" w:rsidR="00AC2DF5" w:rsidRDefault="000F0CF1" w:rsidP="003D381E">
      <w:pPr>
        <w:pStyle w:val="PM-Lead"/>
        <w:tabs>
          <w:tab w:val="left" w:pos="4962"/>
        </w:tabs>
        <w:spacing w:before="120" w:after="0"/>
        <w:ind w:right="4148"/>
        <w:jc w:val="left"/>
        <w:rPr>
          <w:b w:val="0"/>
        </w:rPr>
      </w:pPr>
      <w:r w:rsidRPr="008670EC">
        <w:t>Bild 7:</w:t>
      </w:r>
      <w:r w:rsidRPr="008670EC">
        <w:rPr>
          <w:b w:val="0"/>
        </w:rPr>
        <w:t xml:space="preserve"> </w:t>
      </w:r>
      <w:r w:rsidR="008670EC" w:rsidRPr="008670EC">
        <w:rPr>
          <w:b w:val="0"/>
        </w:rPr>
        <w:t>Detailansicht der Technik: Die bewegliche Mittelstütze gewährleistet Stabilität</w:t>
      </w:r>
      <w:r w:rsidR="007B1523">
        <w:rPr>
          <w:b w:val="0"/>
        </w:rPr>
        <w:t xml:space="preserve">. </w:t>
      </w:r>
      <w:r w:rsidR="005F2F70">
        <w:rPr>
          <w:b w:val="0"/>
        </w:rPr>
        <w:t xml:space="preserve">Die </w:t>
      </w:r>
      <w:r w:rsidR="007B1523">
        <w:rPr>
          <w:b w:val="0"/>
        </w:rPr>
        <w:t xml:space="preserve">Variante SSG DD Plus </w:t>
      </w:r>
      <w:r w:rsidR="005F2F70">
        <w:rPr>
          <w:b w:val="0"/>
        </w:rPr>
        <w:t xml:space="preserve">erreicht Windlastklasse </w:t>
      </w:r>
      <w:r w:rsidR="00646DB0">
        <w:rPr>
          <w:b w:val="0"/>
        </w:rPr>
        <w:t>4.</w:t>
      </w:r>
    </w:p>
    <w:p w14:paraId="704BAAB5" w14:textId="77777777" w:rsidR="00184067" w:rsidRDefault="00184067" w:rsidP="00184067">
      <w:pPr>
        <w:pStyle w:val="PM-Lead"/>
        <w:tabs>
          <w:tab w:val="left" w:pos="4962"/>
        </w:tabs>
        <w:spacing w:before="120" w:after="0"/>
        <w:ind w:right="4148"/>
        <w:rPr>
          <w:b w:val="0"/>
          <w:szCs w:val="22"/>
        </w:rPr>
      </w:pPr>
    </w:p>
    <w:p w14:paraId="3C37B536" w14:textId="5D7A8F21" w:rsidR="001B1FCD" w:rsidRPr="00AC2DF5" w:rsidRDefault="00581080" w:rsidP="00AC2DF5">
      <w:pPr>
        <w:pStyle w:val="PM-Abschnitt"/>
        <w:spacing w:before="240"/>
        <w:ind w:right="278"/>
        <w:rPr>
          <w:bCs/>
          <w:sz w:val="22"/>
        </w:rPr>
      </w:pPr>
      <w:r>
        <w:rPr>
          <w:bCs/>
          <w:sz w:val="22"/>
        </w:rPr>
        <w:t>F</w:t>
      </w:r>
      <w:r w:rsidR="00AC2DF5">
        <w:rPr>
          <w:bCs/>
          <w:sz w:val="22"/>
        </w:rPr>
        <w:t>otos: Hörmann</w:t>
      </w:r>
    </w:p>
    <w:sectPr w:rsidR="001B1FCD" w:rsidRPr="00AC2DF5" w:rsidSect="00D17415">
      <w:headerReference w:type="default" r:id="rId17"/>
      <w:footerReference w:type="default" r:id="rId18"/>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6E324F" w14:textId="77777777" w:rsidR="0081158A" w:rsidRDefault="0081158A">
      <w:r>
        <w:separator/>
      </w:r>
    </w:p>
  </w:endnote>
  <w:endnote w:type="continuationSeparator" w:id="0">
    <w:p w14:paraId="4C025053" w14:textId="77777777" w:rsidR="0081158A" w:rsidRDefault="00811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4AA30" w14:textId="68AD24B1" w:rsidR="0033438B" w:rsidRPr="00607694" w:rsidRDefault="00AC2DF5" w:rsidP="00264634">
    <w:pPr>
      <w:pStyle w:val="Fuzeile"/>
      <w:rPr>
        <w:rFonts w:ascii="Arial" w:hAnsi="Arial" w:cs="Arial"/>
        <w:color w:val="808080"/>
        <w:sz w:val="16"/>
        <w:szCs w:val="16"/>
      </w:rPr>
    </w:pPr>
    <w:r>
      <w:rPr>
        <w:rFonts w:ascii="Arial" w:hAnsi="Arial" w:cs="Arial"/>
        <w:color w:val="808080"/>
        <w:sz w:val="16"/>
        <w:szCs w:val="16"/>
      </w:rPr>
      <w:t>PM</w:t>
    </w:r>
    <w:r w:rsidR="00854D2F">
      <w:rPr>
        <w:rFonts w:ascii="Arial" w:hAnsi="Arial" w:cs="Arial"/>
        <w:color w:val="808080"/>
        <w:sz w:val="16"/>
        <w:szCs w:val="16"/>
      </w:rPr>
      <w:t xml:space="preserve"> 2606</w:t>
    </w:r>
    <w:r>
      <w:rPr>
        <w:rFonts w:ascii="Arial" w:hAnsi="Arial" w:cs="Arial"/>
        <w:color w:val="808080"/>
        <w:sz w:val="16"/>
        <w:szCs w:val="16"/>
      </w:rPr>
      <w:t xml:space="preserve"> </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D0737C" w14:textId="77777777" w:rsidR="0081158A" w:rsidRDefault="0081158A">
      <w:r>
        <w:separator/>
      </w:r>
    </w:p>
  </w:footnote>
  <w:footnote w:type="continuationSeparator" w:id="0">
    <w:p w14:paraId="37E7C30E" w14:textId="77777777" w:rsidR="0081158A" w:rsidRDefault="008115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Ind w:w="108" w:type="dxa"/>
      <w:tblLayout w:type="fixed"/>
      <w:tblLook w:val="01E0" w:firstRow="1" w:lastRow="1" w:firstColumn="1" w:lastColumn="1" w:noHBand="0" w:noVBand="0"/>
    </w:tblPr>
    <w:tblGrid>
      <w:gridCol w:w="5739"/>
      <w:gridCol w:w="3441"/>
    </w:tblGrid>
    <w:tr w:rsidR="0033438B" w14:paraId="3621A49A" w14:textId="77777777" w:rsidTr="00607694">
      <w:trPr>
        <w:trHeight w:hRule="exact" w:val="1418"/>
      </w:trPr>
      <w:tc>
        <w:tcPr>
          <w:tcW w:w="5739" w:type="dxa"/>
        </w:tcPr>
        <w:p w14:paraId="404FD436" w14:textId="77777777" w:rsidR="0033438B" w:rsidRDefault="0033438B" w:rsidP="00C74592">
          <w:pPr>
            <w:ind w:left="-113"/>
            <w:rPr>
              <w:sz w:val="20"/>
              <w:szCs w:val="20"/>
            </w:rPr>
          </w:pPr>
        </w:p>
        <w:p w14:paraId="518CE86B" w14:textId="77777777" w:rsidR="0033438B" w:rsidRDefault="0033438B" w:rsidP="00C74592">
          <w:pPr>
            <w:ind w:left="-113"/>
            <w:rPr>
              <w:sz w:val="20"/>
              <w:szCs w:val="20"/>
            </w:rPr>
          </w:pPr>
        </w:p>
        <w:p w14:paraId="25BD31AE" w14:textId="77777777" w:rsidR="0033438B" w:rsidRDefault="0033438B" w:rsidP="00C74592">
          <w:pPr>
            <w:ind w:left="-113"/>
            <w:rPr>
              <w:sz w:val="20"/>
              <w:szCs w:val="20"/>
            </w:rPr>
          </w:pPr>
        </w:p>
        <w:p w14:paraId="6627ADC2" w14:textId="77777777" w:rsidR="0033438B" w:rsidRDefault="0033438B" w:rsidP="00C74592">
          <w:pPr>
            <w:ind w:left="-113"/>
            <w:rPr>
              <w:sz w:val="20"/>
              <w:szCs w:val="20"/>
            </w:rPr>
          </w:pPr>
        </w:p>
        <w:p w14:paraId="1B41EB9B" w14:textId="77777777" w:rsidR="0033438B" w:rsidRDefault="0033438B" w:rsidP="00260501">
          <w:pPr>
            <w:ind w:left="-113"/>
            <w:rPr>
              <w:b/>
              <w:szCs w:val="20"/>
            </w:rPr>
          </w:pPr>
          <w:bookmarkStart w:id="0" w:name="Header1"/>
          <w:bookmarkEnd w:id="0"/>
        </w:p>
      </w:tc>
      <w:tc>
        <w:tcPr>
          <w:tcW w:w="3441" w:type="dxa"/>
        </w:tcPr>
        <w:p w14:paraId="4AF86403" w14:textId="77777777" w:rsidR="0033438B" w:rsidRDefault="00077661" w:rsidP="00C74592">
          <w:pPr>
            <w:ind w:right="-57"/>
            <w:jc w:val="right"/>
          </w:pPr>
          <w:r>
            <w:rPr>
              <w:noProof/>
              <w:sz w:val="20"/>
              <w:szCs w:val="20"/>
            </w:rPr>
            <w:drawing>
              <wp:anchor distT="0" distB="0" distL="114300" distR="114300" simplePos="0" relativeHeight="251658752" behindDoc="0" locked="0" layoutInCell="1" allowOverlap="1" wp14:anchorId="08C250F4" wp14:editId="21A8535F">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3B475CC"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7728" behindDoc="0" locked="0" layoutInCell="1" allowOverlap="1" wp14:anchorId="519315DD" wp14:editId="12BA9B86">
              <wp:simplePos x="0" y="0"/>
              <wp:positionH relativeFrom="column">
                <wp:posOffset>3879850</wp:posOffset>
              </wp:positionH>
              <wp:positionV relativeFrom="paragraph">
                <wp:posOffset>442707</wp:posOffset>
              </wp:positionV>
              <wp:extent cx="2323465" cy="2210435"/>
              <wp:effectExtent l="0" t="0" r="635"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9315DD" id="_x0000_t202" coordsize="21600,21600" o:spt="202" path="m,l,21600r21600,l21600,xe">
              <v:stroke joinstyle="miter"/>
              <v:path gradientshapeok="t" o:connecttype="rect"/>
            </v:shapetype>
            <v:shape id="Text Box 5" o:spid="_x0000_s1026" type="#_x0000_t202" style="position:absolute;margin-left:305.5pt;margin-top:34.85pt;width:182.95pt;height:17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863"/>
    <w:rsid w:val="000009DE"/>
    <w:rsid w:val="00000B0B"/>
    <w:rsid w:val="00001E55"/>
    <w:rsid w:val="00001EA4"/>
    <w:rsid w:val="00001EA5"/>
    <w:rsid w:val="000020C1"/>
    <w:rsid w:val="00003BCE"/>
    <w:rsid w:val="00003E44"/>
    <w:rsid w:val="0000456D"/>
    <w:rsid w:val="0000491F"/>
    <w:rsid w:val="00004A0E"/>
    <w:rsid w:val="00005A2D"/>
    <w:rsid w:val="0000610D"/>
    <w:rsid w:val="000064AE"/>
    <w:rsid w:val="00006AE7"/>
    <w:rsid w:val="000104D5"/>
    <w:rsid w:val="00010AB0"/>
    <w:rsid w:val="00010E65"/>
    <w:rsid w:val="00010FCE"/>
    <w:rsid w:val="00012ACE"/>
    <w:rsid w:val="00012BB0"/>
    <w:rsid w:val="0001389C"/>
    <w:rsid w:val="00013A7F"/>
    <w:rsid w:val="00015C43"/>
    <w:rsid w:val="0001641B"/>
    <w:rsid w:val="00016B7F"/>
    <w:rsid w:val="00017055"/>
    <w:rsid w:val="00017110"/>
    <w:rsid w:val="00017ABA"/>
    <w:rsid w:val="000205DD"/>
    <w:rsid w:val="00020B52"/>
    <w:rsid w:val="00020DEF"/>
    <w:rsid w:val="00022543"/>
    <w:rsid w:val="00024B46"/>
    <w:rsid w:val="000262D1"/>
    <w:rsid w:val="000268E8"/>
    <w:rsid w:val="00026DE8"/>
    <w:rsid w:val="000275B2"/>
    <w:rsid w:val="0003074F"/>
    <w:rsid w:val="00032025"/>
    <w:rsid w:val="00032B9A"/>
    <w:rsid w:val="00033A08"/>
    <w:rsid w:val="00034528"/>
    <w:rsid w:val="00034594"/>
    <w:rsid w:val="00034E07"/>
    <w:rsid w:val="000353EC"/>
    <w:rsid w:val="000364E6"/>
    <w:rsid w:val="00036911"/>
    <w:rsid w:val="00040160"/>
    <w:rsid w:val="00041EB4"/>
    <w:rsid w:val="00042239"/>
    <w:rsid w:val="00042326"/>
    <w:rsid w:val="00043015"/>
    <w:rsid w:val="000443E7"/>
    <w:rsid w:val="0004481A"/>
    <w:rsid w:val="00044DE2"/>
    <w:rsid w:val="0004550C"/>
    <w:rsid w:val="000455E7"/>
    <w:rsid w:val="0004692A"/>
    <w:rsid w:val="00047B53"/>
    <w:rsid w:val="000515C5"/>
    <w:rsid w:val="000515E2"/>
    <w:rsid w:val="00051784"/>
    <w:rsid w:val="000526DC"/>
    <w:rsid w:val="0005280B"/>
    <w:rsid w:val="000537B5"/>
    <w:rsid w:val="00053A8D"/>
    <w:rsid w:val="0005474D"/>
    <w:rsid w:val="00054F1A"/>
    <w:rsid w:val="0005699A"/>
    <w:rsid w:val="00056A05"/>
    <w:rsid w:val="00057438"/>
    <w:rsid w:val="00061B80"/>
    <w:rsid w:val="00061BAA"/>
    <w:rsid w:val="000622E1"/>
    <w:rsid w:val="00063662"/>
    <w:rsid w:val="00063C02"/>
    <w:rsid w:val="00064F56"/>
    <w:rsid w:val="00065298"/>
    <w:rsid w:val="00065B88"/>
    <w:rsid w:val="00065D4F"/>
    <w:rsid w:val="0006728A"/>
    <w:rsid w:val="00067610"/>
    <w:rsid w:val="00067679"/>
    <w:rsid w:val="00067806"/>
    <w:rsid w:val="00067E44"/>
    <w:rsid w:val="000701D2"/>
    <w:rsid w:val="000702CC"/>
    <w:rsid w:val="00070AB1"/>
    <w:rsid w:val="00072CEE"/>
    <w:rsid w:val="000736F7"/>
    <w:rsid w:val="00075641"/>
    <w:rsid w:val="00075AA2"/>
    <w:rsid w:val="0007609D"/>
    <w:rsid w:val="0007631E"/>
    <w:rsid w:val="000775C7"/>
    <w:rsid w:val="00077661"/>
    <w:rsid w:val="0007774A"/>
    <w:rsid w:val="00080199"/>
    <w:rsid w:val="0008130D"/>
    <w:rsid w:val="0008156F"/>
    <w:rsid w:val="00081D06"/>
    <w:rsid w:val="000827C1"/>
    <w:rsid w:val="00082DB5"/>
    <w:rsid w:val="00083374"/>
    <w:rsid w:val="00083405"/>
    <w:rsid w:val="000834F9"/>
    <w:rsid w:val="00083661"/>
    <w:rsid w:val="00083D43"/>
    <w:rsid w:val="0008458B"/>
    <w:rsid w:val="000858B3"/>
    <w:rsid w:val="00086B36"/>
    <w:rsid w:val="00087F2C"/>
    <w:rsid w:val="00087F86"/>
    <w:rsid w:val="00090860"/>
    <w:rsid w:val="00090905"/>
    <w:rsid w:val="000909F1"/>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F6F"/>
    <w:rsid w:val="000A03D5"/>
    <w:rsid w:val="000A140A"/>
    <w:rsid w:val="000A1651"/>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DF8"/>
    <w:rsid w:val="000A524A"/>
    <w:rsid w:val="000A52D2"/>
    <w:rsid w:val="000A61AF"/>
    <w:rsid w:val="000A636D"/>
    <w:rsid w:val="000A68D7"/>
    <w:rsid w:val="000A702C"/>
    <w:rsid w:val="000A7DB5"/>
    <w:rsid w:val="000B0275"/>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245A"/>
    <w:rsid w:val="000C2D65"/>
    <w:rsid w:val="000C31A8"/>
    <w:rsid w:val="000C32D1"/>
    <w:rsid w:val="000C48AA"/>
    <w:rsid w:val="000C4AEA"/>
    <w:rsid w:val="000C4C6B"/>
    <w:rsid w:val="000C4D68"/>
    <w:rsid w:val="000C568F"/>
    <w:rsid w:val="000C6A13"/>
    <w:rsid w:val="000C74E0"/>
    <w:rsid w:val="000C7C82"/>
    <w:rsid w:val="000C7C9D"/>
    <w:rsid w:val="000D00B8"/>
    <w:rsid w:val="000D0127"/>
    <w:rsid w:val="000D06EA"/>
    <w:rsid w:val="000D0D9C"/>
    <w:rsid w:val="000D1F7F"/>
    <w:rsid w:val="000D26FF"/>
    <w:rsid w:val="000D3176"/>
    <w:rsid w:val="000D3451"/>
    <w:rsid w:val="000D4185"/>
    <w:rsid w:val="000D41A7"/>
    <w:rsid w:val="000D43AE"/>
    <w:rsid w:val="000D4429"/>
    <w:rsid w:val="000D4545"/>
    <w:rsid w:val="000D4655"/>
    <w:rsid w:val="000D4ADF"/>
    <w:rsid w:val="000D62ED"/>
    <w:rsid w:val="000D63BC"/>
    <w:rsid w:val="000D71B7"/>
    <w:rsid w:val="000D7902"/>
    <w:rsid w:val="000D7F93"/>
    <w:rsid w:val="000E0418"/>
    <w:rsid w:val="000E1125"/>
    <w:rsid w:val="000E2558"/>
    <w:rsid w:val="000E2A57"/>
    <w:rsid w:val="000E2F54"/>
    <w:rsid w:val="000E363E"/>
    <w:rsid w:val="000E3BB3"/>
    <w:rsid w:val="000E3C64"/>
    <w:rsid w:val="000E40E5"/>
    <w:rsid w:val="000E4709"/>
    <w:rsid w:val="000E5026"/>
    <w:rsid w:val="000E5B36"/>
    <w:rsid w:val="000E6D65"/>
    <w:rsid w:val="000E6E1C"/>
    <w:rsid w:val="000E76A4"/>
    <w:rsid w:val="000E76F1"/>
    <w:rsid w:val="000E77F5"/>
    <w:rsid w:val="000F07D6"/>
    <w:rsid w:val="000F0CF1"/>
    <w:rsid w:val="000F0DA0"/>
    <w:rsid w:val="000F138D"/>
    <w:rsid w:val="000F19E3"/>
    <w:rsid w:val="000F1E75"/>
    <w:rsid w:val="000F2027"/>
    <w:rsid w:val="000F2A9E"/>
    <w:rsid w:val="000F2C98"/>
    <w:rsid w:val="000F3AD8"/>
    <w:rsid w:val="000F3E6F"/>
    <w:rsid w:val="000F4113"/>
    <w:rsid w:val="000F490D"/>
    <w:rsid w:val="000F4FF9"/>
    <w:rsid w:val="000F67EA"/>
    <w:rsid w:val="00100150"/>
    <w:rsid w:val="00101CF5"/>
    <w:rsid w:val="001020D5"/>
    <w:rsid w:val="00102832"/>
    <w:rsid w:val="001028B3"/>
    <w:rsid w:val="00102C39"/>
    <w:rsid w:val="00102EB5"/>
    <w:rsid w:val="00103946"/>
    <w:rsid w:val="00104C5D"/>
    <w:rsid w:val="00105F82"/>
    <w:rsid w:val="001067F4"/>
    <w:rsid w:val="001103C3"/>
    <w:rsid w:val="00110D4B"/>
    <w:rsid w:val="001110AA"/>
    <w:rsid w:val="00112A31"/>
    <w:rsid w:val="001136E2"/>
    <w:rsid w:val="001139E7"/>
    <w:rsid w:val="00113C4F"/>
    <w:rsid w:val="00113D74"/>
    <w:rsid w:val="00114CE6"/>
    <w:rsid w:val="00114FA1"/>
    <w:rsid w:val="00117013"/>
    <w:rsid w:val="00117439"/>
    <w:rsid w:val="00117D17"/>
    <w:rsid w:val="00120B8D"/>
    <w:rsid w:val="00120D4D"/>
    <w:rsid w:val="001213A3"/>
    <w:rsid w:val="001214DE"/>
    <w:rsid w:val="00122467"/>
    <w:rsid w:val="00124198"/>
    <w:rsid w:val="00124CD6"/>
    <w:rsid w:val="00124D3D"/>
    <w:rsid w:val="001250CF"/>
    <w:rsid w:val="00125269"/>
    <w:rsid w:val="00125CE9"/>
    <w:rsid w:val="001262FA"/>
    <w:rsid w:val="0012714D"/>
    <w:rsid w:val="001277BC"/>
    <w:rsid w:val="00131173"/>
    <w:rsid w:val="00132246"/>
    <w:rsid w:val="00132FCD"/>
    <w:rsid w:val="001339B3"/>
    <w:rsid w:val="00133D4B"/>
    <w:rsid w:val="0013657E"/>
    <w:rsid w:val="00136F3A"/>
    <w:rsid w:val="0013711E"/>
    <w:rsid w:val="00137459"/>
    <w:rsid w:val="00137584"/>
    <w:rsid w:val="00140F17"/>
    <w:rsid w:val="0014112D"/>
    <w:rsid w:val="0014187D"/>
    <w:rsid w:val="00141D59"/>
    <w:rsid w:val="00142818"/>
    <w:rsid w:val="001433FA"/>
    <w:rsid w:val="001440F2"/>
    <w:rsid w:val="00144BD4"/>
    <w:rsid w:val="0014552C"/>
    <w:rsid w:val="00145899"/>
    <w:rsid w:val="00145CED"/>
    <w:rsid w:val="00146A69"/>
    <w:rsid w:val="00146D73"/>
    <w:rsid w:val="0014702D"/>
    <w:rsid w:val="00147443"/>
    <w:rsid w:val="00147A9D"/>
    <w:rsid w:val="00147BFB"/>
    <w:rsid w:val="001519BE"/>
    <w:rsid w:val="001521C9"/>
    <w:rsid w:val="0015274B"/>
    <w:rsid w:val="0015389A"/>
    <w:rsid w:val="001538DD"/>
    <w:rsid w:val="00153B36"/>
    <w:rsid w:val="00154080"/>
    <w:rsid w:val="001540EF"/>
    <w:rsid w:val="001555D8"/>
    <w:rsid w:val="00157D2E"/>
    <w:rsid w:val="00157D83"/>
    <w:rsid w:val="00157EA5"/>
    <w:rsid w:val="00160893"/>
    <w:rsid w:val="00161CD1"/>
    <w:rsid w:val="00161D60"/>
    <w:rsid w:val="00163102"/>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1506"/>
    <w:rsid w:val="001717CE"/>
    <w:rsid w:val="00172D12"/>
    <w:rsid w:val="00172EF5"/>
    <w:rsid w:val="001730F4"/>
    <w:rsid w:val="00173522"/>
    <w:rsid w:val="001737AC"/>
    <w:rsid w:val="00175B11"/>
    <w:rsid w:val="00175B23"/>
    <w:rsid w:val="001763F7"/>
    <w:rsid w:val="0017645E"/>
    <w:rsid w:val="00176796"/>
    <w:rsid w:val="00176AB4"/>
    <w:rsid w:val="00176AD1"/>
    <w:rsid w:val="00177382"/>
    <w:rsid w:val="001773FC"/>
    <w:rsid w:val="00177C09"/>
    <w:rsid w:val="00180CAD"/>
    <w:rsid w:val="00180F62"/>
    <w:rsid w:val="00181064"/>
    <w:rsid w:val="001828C2"/>
    <w:rsid w:val="00182E7F"/>
    <w:rsid w:val="001830CC"/>
    <w:rsid w:val="00184067"/>
    <w:rsid w:val="00184B5D"/>
    <w:rsid w:val="00184E9C"/>
    <w:rsid w:val="00185314"/>
    <w:rsid w:val="00185E63"/>
    <w:rsid w:val="00186BEC"/>
    <w:rsid w:val="001879CF"/>
    <w:rsid w:val="00187B67"/>
    <w:rsid w:val="00187FDE"/>
    <w:rsid w:val="00190A9E"/>
    <w:rsid w:val="0019121E"/>
    <w:rsid w:val="00191C8B"/>
    <w:rsid w:val="00191FBD"/>
    <w:rsid w:val="001923EE"/>
    <w:rsid w:val="00192511"/>
    <w:rsid w:val="0019269E"/>
    <w:rsid w:val="0019380D"/>
    <w:rsid w:val="0019439F"/>
    <w:rsid w:val="00194509"/>
    <w:rsid w:val="001945A5"/>
    <w:rsid w:val="00194B35"/>
    <w:rsid w:val="00195859"/>
    <w:rsid w:val="00195A9F"/>
    <w:rsid w:val="0019637E"/>
    <w:rsid w:val="00196420"/>
    <w:rsid w:val="00196564"/>
    <w:rsid w:val="001978E8"/>
    <w:rsid w:val="001A042D"/>
    <w:rsid w:val="001A0BAF"/>
    <w:rsid w:val="001A17E7"/>
    <w:rsid w:val="001A19A6"/>
    <w:rsid w:val="001A26E2"/>
    <w:rsid w:val="001A309F"/>
    <w:rsid w:val="001A3352"/>
    <w:rsid w:val="001A4AF1"/>
    <w:rsid w:val="001A5F08"/>
    <w:rsid w:val="001A5F4C"/>
    <w:rsid w:val="001A7350"/>
    <w:rsid w:val="001B00B3"/>
    <w:rsid w:val="001B0A5E"/>
    <w:rsid w:val="001B1164"/>
    <w:rsid w:val="001B14E2"/>
    <w:rsid w:val="001B1690"/>
    <w:rsid w:val="001B1E0B"/>
    <w:rsid w:val="001B1FCD"/>
    <w:rsid w:val="001B20DC"/>
    <w:rsid w:val="001B24F7"/>
    <w:rsid w:val="001B371B"/>
    <w:rsid w:val="001B39BD"/>
    <w:rsid w:val="001B428C"/>
    <w:rsid w:val="001B430A"/>
    <w:rsid w:val="001B67B7"/>
    <w:rsid w:val="001B6BD7"/>
    <w:rsid w:val="001B6C6E"/>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2119"/>
    <w:rsid w:val="001D25A9"/>
    <w:rsid w:val="001D2CD3"/>
    <w:rsid w:val="001D3089"/>
    <w:rsid w:val="001D4183"/>
    <w:rsid w:val="001D42A8"/>
    <w:rsid w:val="001D42B1"/>
    <w:rsid w:val="001D4459"/>
    <w:rsid w:val="001D4ABA"/>
    <w:rsid w:val="001D526D"/>
    <w:rsid w:val="001D55D1"/>
    <w:rsid w:val="001D68B8"/>
    <w:rsid w:val="001D7DD6"/>
    <w:rsid w:val="001D7E3D"/>
    <w:rsid w:val="001E003E"/>
    <w:rsid w:val="001E11B5"/>
    <w:rsid w:val="001E1802"/>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2C6"/>
    <w:rsid w:val="001F1245"/>
    <w:rsid w:val="001F1952"/>
    <w:rsid w:val="001F1F52"/>
    <w:rsid w:val="001F210F"/>
    <w:rsid w:val="001F2B55"/>
    <w:rsid w:val="001F2E48"/>
    <w:rsid w:val="001F474A"/>
    <w:rsid w:val="001F6504"/>
    <w:rsid w:val="001F70F0"/>
    <w:rsid w:val="00200E84"/>
    <w:rsid w:val="0020162D"/>
    <w:rsid w:val="00201D93"/>
    <w:rsid w:val="0020300C"/>
    <w:rsid w:val="002039B5"/>
    <w:rsid w:val="00203AA6"/>
    <w:rsid w:val="0020440C"/>
    <w:rsid w:val="0020442A"/>
    <w:rsid w:val="002054AC"/>
    <w:rsid w:val="0020748E"/>
    <w:rsid w:val="00207618"/>
    <w:rsid w:val="00210EB0"/>
    <w:rsid w:val="00211825"/>
    <w:rsid w:val="002129A4"/>
    <w:rsid w:val="002132EA"/>
    <w:rsid w:val="00215E8F"/>
    <w:rsid w:val="00215FC5"/>
    <w:rsid w:val="00217AEE"/>
    <w:rsid w:val="002203DB"/>
    <w:rsid w:val="002203F6"/>
    <w:rsid w:val="00220C89"/>
    <w:rsid w:val="00220D9C"/>
    <w:rsid w:val="002215D5"/>
    <w:rsid w:val="002216E1"/>
    <w:rsid w:val="0022182F"/>
    <w:rsid w:val="00222FB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BF"/>
    <w:rsid w:val="002325EA"/>
    <w:rsid w:val="00232772"/>
    <w:rsid w:val="00232E20"/>
    <w:rsid w:val="00233457"/>
    <w:rsid w:val="002344B5"/>
    <w:rsid w:val="00234BB2"/>
    <w:rsid w:val="00234EF4"/>
    <w:rsid w:val="00235B65"/>
    <w:rsid w:val="00236EAB"/>
    <w:rsid w:val="002375E9"/>
    <w:rsid w:val="00237B03"/>
    <w:rsid w:val="00237D6F"/>
    <w:rsid w:val="00237EC4"/>
    <w:rsid w:val="002404CA"/>
    <w:rsid w:val="0024074C"/>
    <w:rsid w:val="00241C43"/>
    <w:rsid w:val="00243859"/>
    <w:rsid w:val="00243B18"/>
    <w:rsid w:val="00243FE9"/>
    <w:rsid w:val="00244754"/>
    <w:rsid w:val="00244CB1"/>
    <w:rsid w:val="00244EC4"/>
    <w:rsid w:val="0024625F"/>
    <w:rsid w:val="0025012A"/>
    <w:rsid w:val="00250BF2"/>
    <w:rsid w:val="00251320"/>
    <w:rsid w:val="0025283E"/>
    <w:rsid w:val="00252BD9"/>
    <w:rsid w:val="00253248"/>
    <w:rsid w:val="00254088"/>
    <w:rsid w:val="00254A31"/>
    <w:rsid w:val="002550CB"/>
    <w:rsid w:val="00255589"/>
    <w:rsid w:val="0025594A"/>
    <w:rsid w:val="00255B84"/>
    <w:rsid w:val="00255F83"/>
    <w:rsid w:val="00255FCF"/>
    <w:rsid w:val="00256B99"/>
    <w:rsid w:val="00256EC5"/>
    <w:rsid w:val="002571CB"/>
    <w:rsid w:val="00257BAE"/>
    <w:rsid w:val="00260501"/>
    <w:rsid w:val="00260F64"/>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8B2"/>
    <w:rsid w:val="002705C5"/>
    <w:rsid w:val="00270A32"/>
    <w:rsid w:val="00270E89"/>
    <w:rsid w:val="002710F0"/>
    <w:rsid w:val="0027178F"/>
    <w:rsid w:val="00271E0A"/>
    <w:rsid w:val="00272190"/>
    <w:rsid w:val="00272266"/>
    <w:rsid w:val="002726E4"/>
    <w:rsid w:val="0027392E"/>
    <w:rsid w:val="00273AE6"/>
    <w:rsid w:val="00273BD8"/>
    <w:rsid w:val="002745A8"/>
    <w:rsid w:val="002746D0"/>
    <w:rsid w:val="002757D9"/>
    <w:rsid w:val="002764DC"/>
    <w:rsid w:val="00276702"/>
    <w:rsid w:val="00276725"/>
    <w:rsid w:val="00276824"/>
    <w:rsid w:val="00277861"/>
    <w:rsid w:val="00277D2D"/>
    <w:rsid w:val="00280A29"/>
    <w:rsid w:val="002814C1"/>
    <w:rsid w:val="0028303D"/>
    <w:rsid w:val="0028354D"/>
    <w:rsid w:val="00283B69"/>
    <w:rsid w:val="002847B3"/>
    <w:rsid w:val="00287354"/>
    <w:rsid w:val="00287977"/>
    <w:rsid w:val="00290E6C"/>
    <w:rsid w:val="002915C5"/>
    <w:rsid w:val="0029176C"/>
    <w:rsid w:val="00291A24"/>
    <w:rsid w:val="00291A28"/>
    <w:rsid w:val="00291F66"/>
    <w:rsid w:val="00293CF3"/>
    <w:rsid w:val="00294573"/>
    <w:rsid w:val="00295C5C"/>
    <w:rsid w:val="00295C8A"/>
    <w:rsid w:val="002960AC"/>
    <w:rsid w:val="00297CE4"/>
    <w:rsid w:val="002A1441"/>
    <w:rsid w:val="002A39B1"/>
    <w:rsid w:val="002A60AE"/>
    <w:rsid w:val="002A66FF"/>
    <w:rsid w:val="002A763B"/>
    <w:rsid w:val="002A7FC5"/>
    <w:rsid w:val="002B0088"/>
    <w:rsid w:val="002B0126"/>
    <w:rsid w:val="002B16F4"/>
    <w:rsid w:val="002B2387"/>
    <w:rsid w:val="002B25B9"/>
    <w:rsid w:val="002B26EB"/>
    <w:rsid w:val="002B2ABD"/>
    <w:rsid w:val="002B37EE"/>
    <w:rsid w:val="002B3D38"/>
    <w:rsid w:val="002B3F4D"/>
    <w:rsid w:val="002B7397"/>
    <w:rsid w:val="002B7F66"/>
    <w:rsid w:val="002B7FC8"/>
    <w:rsid w:val="002C00B2"/>
    <w:rsid w:val="002C0A54"/>
    <w:rsid w:val="002C0A8F"/>
    <w:rsid w:val="002C390A"/>
    <w:rsid w:val="002C3BC0"/>
    <w:rsid w:val="002C3E06"/>
    <w:rsid w:val="002C3E6E"/>
    <w:rsid w:val="002C5040"/>
    <w:rsid w:val="002C5703"/>
    <w:rsid w:val="002C617C"/>
    <w:rsid w:val="002C67CC"/>
    <w:rsid w:val="002C6A32"/>
    <w:rsid w:val="002C7312"/>
    <w:rsid w:val="002D00E4"/>
    <w:rsid w:val="002D0EBC"/>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19BB"/>
    <w:rsid w:val="002E1D49"/>
    <w:rsid w:val="002E217A"/>
    <w:rsid w:val="002E309A"/>
    <w:rsid w:val="002E3F44"/>
    <w:rsid w:val="002E6AA8"/>
    <w:rsid w:val="002E6B64"/>
    <w:rsid w:val="002E6F94"/>
    <w:rsid w:val="002E7175"/>
    <w:rsid w:val="002E77BE"/>
    <w:rsid w:val="002E7862"/>
    <w:rsid w:val="002F027C"/>
    <w:rsid w:val="002F4F4E"/>
    <w:rsid w:val="002F55C6"/>
    <w:rsid w:val="002F56F4"/>
    <w:rsid w:val="002F60FA"/>
    <w:rsid w:val="002F66E2"/>
    <w:rsid w:val="002F66E9"/>
    <w:rsid w:val="002F69C6"/>
    <w:rsid w:val="002F7075"/>
    <w:rsid w:val="002F736E"/>
    <w:rsid w:val="003003D3"/>
    <w:rsid w:val="00300A0F"/>
    <w:rsid w:val="0030154F"/>
    <w:rsid w:val="0030172E"/>
    <w:rsid w:val="00301AA0"/>
    <w:rsid w:val="003020BE"/>
    <w:rsid w:val="00302470"/>
    <w:rsid w:val="00302F98"/>
    <w:rsid w:val="003031BD"/>
    <w:rsid w:val="00303459"/>
    <w:rsid w:val="003036A5"/>
    <w:rsid w:val="00304C36"/>
    <w:rsid w:val="003050F8"/>
    <w:rsid w:val="00306D58"/>
    <w:rsid w:val="003071F2"/>
    <w:rsid w:val="00307234"/>
    <w:rsid w:val="00310002"/>
    <w:rsid w:val="00310E9B"/>
    <w:rsid w:val="00311A6D"/>
    <w:rsid w:val="003130D2"/>
    <w:rsid w:val="00314AEA"/>
    <w:rsid w:val="00314F32"/>
    <w:rsid w:val="00315A9F"/>
    <w:rsid w:val="00316546"/>
    <w:rsid w:val="00316FD9"/>
    <w:rsid w:val="00317126"/>
    <w:rsid w:val="003171B4"/>
    <w:rsid w:val="0031735B"/>
    <w:rsid w:val="00317862"/>
    <w:rsid w:val="00317AE4"/>
    <w:rsid w:val="00320B58"/>
    <w:rsid w:val="00321134"/>
    <w:rsid w:val="00321DFD"/>
    <w:rsid w:val="003221B1"/>
    <w:rsid w:val="00322363"/>
    <w:rsid w:val="0032299D"/>
    <w:rsid w:val="00322EA9"/>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4094"/>
    <w:rsid w:val="0033438B"/>
    <w:rsid w:val="003343FB"/>
    <w:rsid w:val="003347DF"/>
    <w:rsid w:val="003353FF"/>
    <w:rsid w:val="00335CCB"/>
    <w:rsid w:val="00341294"/>
    <w:rsid w:val="00341B73"/>
    <w:rsid w:val="00341BA1"/>
    <w:rsid w:val="00341BB8"/>
    <w:rsid w:val="003436B0"/>
    <w:rsid w:val="003443F9"/>
    <w:rsid w:val="0034548C"/>
    <w:rsid w:val="00345BF6"/>
    <w:rsid w:val="00346104"/>
    <w:rsid w:val="003466A1"/>
    <w:rsid w:val="003472FB"/>
    <w:rsid w:val="00350899"/>
    <w:rsid w:val="00351C0C"/>
    <w:rsid w:val="00351E1F"/>
    <w:rsid w:val="00352542"/>
    <w:rsid w:val="00353647"/>
    <w:rsid w:val="00354418"/>
    <w:rsid w:val="00354A0C"/>
    <w:rsid w:val="00354C97"/>
    <w:rsid w:val="00354F2A"/>
    <w:rsid w:val="00355758"/>
    <w:rsid w:val="003559AC"/>
    <w:rsid w:val="0035628F"/>
    <w:rsid w:val="00356ADB"/>
    <w:rsid w:val="00357369"/>
    <w:rsid w:val="00361622"/>
    <w:rsid w:val="00361FDF"/>
    <w:rsid w:val="00362D86"/>
    <w:rsid w:val="00362ED1"/>
    <w:rsid w:val="00364A64"/>
    <w:rsid w:val="00364B11"/>
    <w:rsid w:val="00364BD5"/>
    <w:rsid w:val="00365724"/>
    <w:rsid w:val="00365897"/>
    <w:rsid w:val="00365BEA"/>
    <w:rsid w:val="003668AD"/>
    <w:rsid w:val="00366B26"/>
    <w:rsid w:val="00366CCB"/>
    <w:rsid w:val="00366D08"/>
    <w:rsid w:val="00366F21"/>
    <w:rsid w:val="0036728F"/>
    <w:rsid w:val="003701F0"/>
    <w:rsid w:val="003701F7"/>
    <w:rsid w:val="00372419"/>
    <w:rsid w:val="00373562"/>
    <w:rsid w:val="0037567B"/>
    <w:rsid w:val="0037611E"/>
    <w:rsid w:val="00376E87"/>
    <w:rsid w:val="003771A4"/>
    <w:rsid w:val="003771DB"/>
    <w:rsid w:val="00377614"/>
    <w:rsid w:val="00380C01"/>
    <w:rsid w:val="0038101E"/>
    <w:rsid w:val="00381199"/>
    <w:rsid w:val="00382359"/>
    <w:rsid w:val="00382866"/>
    <w:rsid w:val="003828E5"/>
    <w:rsid w:val="00382E50"/>
    <w:rsid w:val="00383472"/>
    <w:rsid w:val="003836E5"/>
    <w:rsid w:val="00384AD9"/>
    <w:rsid w:val="003856CD"/>
    <w:rsid w:val="00385A48"/>
    <w:rsid w:val="00385A85"/>
    <w:rsid w:val="0038671A"/>
    <w:rsid w:val="00387178"/>
    <w:rsid w:val="003879F7"/>
    <w:rsid w:val="0039034C"/>
    <w:rsid w:val="00390E77"/>
    <w:rsid w:val="0039113E"/>
    <w:rsid w:val="003928A7"/>
    <w:rsid w:val="00392BA8"/>
    <w:rsid w:val="003949D6"/>
    <w:rsid w:val="00394E05"/>
    <w:rsid w:val="00395125"/>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53C6"/>
    <w:rsid w:val="003A6BFA"/>
    <w:rsid w:val="003A763F"/>
    <w:rsid w:val="003A7793"/>
    <w:rsid w:val="003A77B6"/>
    <w:rsid w:val="003B0430"/>
    <w:rsid w:val="003B0DCC"/>
    <w:rsid w:val="003B12BA"/>
    <w:rsid w:val="003B1FEF"/>
    <w:rsid w:val="003B3012"/>
    <w:rsid w:val="003B3381"/>
    <w:rsid w:val="003B36F1"/>
    <w:rsid w:val="003B3A57"/>
    <w:rsid w:val="003B3CA2"/>
    <w:rsid w:val="003B436C"/>
    <w:rsid w:val="003B5607"/>
    <w:rsid w:val="003B6C34"/>
    <w:rsid w:val="003B6DB0"/>
    <w:rsid w:val="003B7A3E"/>
    <w:rsid w:val="003C19EA"/>
    <w:rsid w:val="003C1D1E"/>
    <w:rsid w:val="003C2174"/>
    <w:rsid w:val="003C2533"/>
    <w:rsid w:val="003C2C19"/>
    <w:rsid w:val="003C3020"/>
    <w:rsid w:val="003C3204"/>
    <w:rsid w:val="003C40F0"/>
    <w:rsid w:val="003C48A3"/>
    <w:rsid w:val="003C5121"/>
    <w:rsid w:val="003C612E"/>
    <w:rsid w:val="003C7597"/>
    <w:rsid w:val="003D025A"/>
    <w:rsid w:val="003D0F0E"/>
    <w:rsid w:val="003D11A0"/>
    <w:rsid w:val="003D1A8E"/>
    <w:rsid w:val="003D1CFD"/>
    <w:rsid w:val="003D2208"/>
    <w:rsid w:val="003D297E"/>
    <w:rsid w:val="003D2D9A"/>
    <w:rsid w:val="003D3192"/>
    <w:rsid w:val="003D357E"/>
    <w:rsid w:val="003D381E"/>
    <w:rsid w:val="003D3968"/>
    <w:rsid w:val="003D426E"/>
    <w:rsid w:val="003D47F2"/>
    <w:rsid w:val="003D4FF3"/>
    <w:rsid w:val="003D5655"/>
    <w:rsid w:val="003D5BE1"/>
    <w:rsid w:val="003D5C22"/>
    <w:rsid w:val="003D62C2"/>
    <w:rsid w:val="003D68DF"/>
    <w:rsid w:val="003D7C5C"/>
    <w:rsid w:val="003E093A"/>
    <w:rsid w:val="003E0AC8"/>
    <w:rsid w:val="003E2D85"/>
    <w:rsid w:val="003E3A45"/>
    <w:rsid w:val="003E49CE"/>
    <w:rsid w:val="003E5041"/>
    <w:rsid w:val="003E5739"/>
    <w:rsid w:val="003E5FE6"/>
    <w:rsid w:val="003E640C"/>
    <w:rsid w:val="003E687E"/>
    <w:rsid w:val="003E6D0D"/>
    <w:rsid w:val="003E76CD"/>
    <w:rsid w:val="003E78ED"/>
    <w:rsid w:val="003F11A6"/>
    <w:rsid w:val="003F1262"/>
    <w:rsid w:val="003F14BD"/>
    <w:rsid w:val="003F162D"/>
    <w:rsid w:val="003F2791"/>
    <w:rsid w:val="003F281C"/>
    <w:rsid w:val="003F2B34"/>
    <w:rsid w:val="003F2F89"/>
    <w:rsid w:val="003F320E"/>
    <w:rsid w:val="003F36E7"/>
    <w:rsid w:val="003F374C"/>
    <w:rsid w:val="003F3CB0"/>
    <w:rsid w:val="003F41E5"/>
    <w:rsid w:val="003F4C22"/>
    <w:rsid w:val="003F58DF"/>
    <w:rsid w:val="003F5A83"/>
    <w:rsid w:val="003F6227"/>
    <w:rsid w:val="003F639C"/>
    <w:rsid w:val="003F6FDF"/>
    <w:rsid w:val="003F7BF1"/>
    <w:rsid w:val="00400113"/>
    <w:rsid w:val="0040130C"/>
    <w:rsid w:val="004015D9"/>
    <w:rsid w:val="00401910"/>
    <w:rsid w:val="00403698"/>
    <w:rsid w:val="00403979"/>
    <w:rsid w:val="00404E0E"/>
    <w:rsid w:val="0040524A"/>
    <w:rsid w:val="004056D0"/>
    <w:rsid w:val="00406783"/>
    <w:rsid w:val="00406D28"/>
    <w:rsid w:val="00407561"/>
    <w:rsid w:val="00407D8E"/>
    <w:rsid w:val="00410ABA"/>
    <w:rsid w:val="00410D8D"/>
    <w:rsid w:val="00410DDA"/>
    <w:rsid w:val="004111A7"/>
    <w:rsid w:val="0041200A"/>
    <w:rsid w:val="004129DD"/>
    <w:rsid w:val="00412C9F"/>
    <w:rsid w:val="00413E16"/>
    <w:rsid w:val="00415105"/>
    <w:rsid w:val="004173BB"/>
    <w:rsid w:val="004177DC"/>
    <w:rsid w:val="00420192"/>
    <w:rsid w:val="00421C56"/>
    <w:rsid w:val="00421F9C"/>
    <w:rsid w:val="004220E2"/>
    <w:rsid w:val="0042272D"/>
    <w:rsid w:val="00425054"/>
    <w:rsid w:val="00425B97"/>
    <w:rsid w:val="00425C00"/>
    <w:rsid w:val="00427304"/>
    <w:rsid w:val="00427835"/>
    <w:rsid w:val="00431FDA"/>
    <w:rsid w:val="004324D6"/>
    <w:rsid w:val="004336A5"/>
    <w:rsid w:val="00433980"/>
    <w:rsid w:val="00433F63"/>
    <w:rsid w:val="0043405B"/>
    <w:rsid w:val="00434620"/>
    <w:rsid w:val="004353DE"/>
    <w:rsid w:val="00436348"/>
    <w:rsid w:val="00436497"/>
    <w:rsid w:val="0043780D"/>
    <w:rsid w:val="00437D49"/>
    <w:rsid w:val="00437D4E"/>
    <w:rsid w:val="00440BDD"/>
    <w:rsid w:val="004414C2"/>
    <w:rsid w:val="00441F8C"/>
    <w:rsid w:val="00442654"/>
    <w:rsid w:val="004428DA"/>
    <w:rsid w:val="00442C9F"/>
    <w:rsid w:val="00443B10"/>
    <w:rsid w:val="00443BD4"/>
    <w:rsid w:val="00443E0A"/>
    <w:rsid w:val="0044443B"/>
    <w:rsid w:val="00445E0A"/>
    <w:rsid w:val="00445EDD"/>
    <w:rsid w:val="00447404"/>
    <w:rsid w:val="00447813"/>
    <w:rsid w:val="00447F36"/>
    <w:rsid w:val="00451264"/>
    <w:rsid w:val="0045154C"/>
    <w:rsid w:val="004518A1"/>
    <w:rsid w:val="00451D26"/>
    <w:rsid w:val="0045315A"/>
    <w:rsid w:val="00453545"/>
    <w:rsid w:val="004543FB"/>
    <w:rsid w:val="0045444D"/>
    <w:rsid w:val="00455343"/>
    <w:rsid w:val="00455D90"/>
    <w:rsid w:val="00455F0B"/>
    <w:rsid w:val="00456C52"/>
    <w:rsid w:val="00456F1B"/>
    <w:rsid w:val="00460063"/>
    <w:rsid w:val="004602B7"/>
    <w:rsid w:val="004625AC"/>
    <w:rsid w:val="00463423"/>
    <w:rsid w:val="00463862"/>
    <w:rsid w:val="00464443"/>
    <w:rsid w:val="00464A12"/>
    <w:rsid w:val="0046539A"/>
    <w:rsid w:val="00466672"/>
    <w:rsid w:val="004668B1"/>
    <w:rsid w:val="00466A00"/>
    <w:rsid w:val="00466EA2"/>
    <w:rsid w:val="0046737A"/>
    <w:rsid w:val="004678A6"/>
    <w:rsid w:val="004678F2"/>
    <w:rsid w:val="004707A6"/>
    <w:rsid w:val="004707EF"/>
    <w:rsid w:val="00472A55"/>
    <w:rsid w:val="00473EB2"/>
    <w:rsid w:val="00474A20"/>
    <w:rsid w:val="00476306"/>
    <w:rsid w:val="00476BB1"/>
    <w:rsid w:val="00477008"/>
    <w:rsid w:val="00477A29"/>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0F9A"/>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4D0C"/>
    <w:rsid w:val="004A649A"/>
    <w:rsid w:val="004A67D8"/>
    <w:rsid w:val="004A7495"/>
    <w:rsid w:val="004A79F4"/>
    <w:rsid w:val="004A7B9E"/>
    <w:rsid w:val="004B037C"/>
    <w:rsid w:val="004B0FBC"/>
    <w:rsid w:val="004B0FCA"/>
    <w:rsid w:val="004B219F"/>
    <w:rsid w:val="004B22E3"/>
    <w:rsid w:val="004B301A"/>
    <w:rsid w:val="004B3AF8"/>
    <w:rsid w:val="004B423B"/>
    <w:rsid w:val="004B4904"/>
    <w:rsid w:val="004B4EA0"/>
    <w:rsid w:val="004B4FCF"/>
    <w:rsid w:val="004B5605"/>
    <w:rsid w:val="004B61D5"/>
    <w:rsid w:val="004B7141"/>
    <w:rsid w:val="004C0A72"/>
    <w:rsid w:val="004C1681"/>
    <w:rsid w:val="004C16B7"/>
    <w:rsid w:val="004C170B"/>
    <w:rsid w:val="004C39FA"/>
    <w:rsid w:val="004C3A7C"/>
    <w:rsid w:val="004C44A8"/>
    <w:rsid w:val="004C4B40"/>
    <w:rsid w:val="004C5030"/>
    <w:rsid w:val="004C5EA5"/>
    <w:rsid w:val="004C6A3A"/>
    <w:rsid w:val="004C6A3C"/>
    <w:rsid w:val="004C71F9"/>
    <w:rsid w:val="004C77F7"/>
    <w:rsid w:val="004D01E4"/>
    <w:rsid w:val="004D049D"/>
    <w:rsid w:val="004D0C7C"/>
    <w:rsid w:val="004D162C"/>
    <w:rsid w:val="004D1AFB"/>
    <w:rsid w:val="004D1EEB"/>
    <w:rsid w:val="004D274B"/>
    <w:rsid w:val="004D5509"/>
    <w:rsid w:val="004D5D1C"/>
    <w:rsid w:val="004D6589"/>
    <w:rsid w:val="004D761D"/>
    <w:rsid w:val="004D7C26"/>
    <w:rsid w:val="004E087C"/>
    <w:rsid w:val="004E3945"/>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3A54"/>
    <w:rsid w:val="00504548"/>
    <w:rsid w:val="00504D53"/>
    <w:rsid w:val="00504F85"/>
    <w:rsid w:val="005054A6"/>
    <w:rsid w:val="00505BF0"/>
    <w:rsid w:val="00505C51"/>
    <w:rsid w:val="00505F34"/>
    <w:rsid w:val="005062CA"/>
    <w:rsid w:val="005075C7"/>
    <w:rsid w:val="00507849"/>
    <w:rsid w:val="005079E7"/>
    <w:rsid w:val="00510059"/>
    <w:rsid w:val="005104A1"/>
    <w:rsid w:val="00510889"/>
    <w:rsid w:val="005120DA"/>
    <w:rsid w:val="00512249"/>
    <w:rsid w:val="00513729"/>
    <w:rsid w:val="00513B2A"/>
    <w:rsid w:val="00513BB2"/>
    <w:rsid w:val="005142DD"/>
    <w:rsid w:val="00514670"/>
    <w:rsid w:val="00514CD9"/>
    <w:rsid w:val="0051523D"/>
    <w:rsid w:val="00515865"/>
    <w:rsid w:val="00515FB9"/>
    <w:rsid w:val="0051622A"/>
    <w:rsid w:val="0051649E"/>
    <w:rsid w:val="005164EA"/>
    <w:rsid w:val="00516BD9"/>
    <w:rsid w:val="00517636"/>
    <w:rsid w:val="00517AAB"/>
    <w:rsid w:val="00517EB6"/>
    <w:rsid w:val="00520075"/>
    <w:rsid w:val="0052092F"/>
    <w:rsid w:val="00520B96"/>
    <w:rsid w:val="0052185B"/>
    <w:rsid w:val="00521FF5"/>
    <w:rsid w:val="005222E7"/>
    <w:rsid w:val="0052252D"/>
    <w:rsid w:val="0052441E"/>
    <w:rsid w:val="00524F72"/>
    <w:rsid w:val="00525534"/>
    <w:rsid w:val="005256AA"/>
    <w:rsid w:val="005265AA"/>
    <w:rsid w:val="00527858"/>
    <w:rsid w:val="0053027F"/>
    <w:rsid w:val="00530AC6"/>
    <w:rsid w:val="00531971"/>
    <w:rsid w:val="005331D9"/>
    <w:rsid w:val="0053342F"/>
    <w:rsid w:val="005339AC"/>
    <w:rsid w:val="005342D7"/>
    <w:rsid w:val="00537434"/>
    <w:rsid w:val="00540695"/>
    <w:rsid w:val="005414F2"/>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6E2D"/>
    <w:rsid w:val="0055723B"/>
    <w:rsid w:val="00557705"/>
    <w:rsid w:val="00557AB8"/>
    <w:rsid w:val="00557BC7"/>
    <w:rsid w:val="0056140D"/>
    <w:rsid w:val="0056180C"/>
    <w:rsid w:val="00561D95"/>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4BB8"/>
    <w:rsid w:val="00575B5A"/>
    <w:rsid w:val="00576131"/>
    <w:rsid w:val="00576517"/>
    <w:rsid w:val="00580C32"/>
    <w:rsid w:val="00580E13"/>
    <w:rsid w:val="00581080"/>
    <w:rsid w:val="0058120E"/>
    <w:rsid w:val="00581843"/>
    <w:rsid w:val="00581EC6"/>
    <w:rsid w:val="005825DC"/>
    <w:rsid w:val="0058279D"/>
    <w:rsid w:val="00583862"/>
    <w:rsid w:val="00583C8E"/>
    <w:rsid w:val="00583F39"/>
    <w:rsid w:val="00585385"/>
    <w:rsid w:val="00585CF1"/>
    <w:rsid w:val="00587D38"/>
    <w:rsid w:val="00590C8F"/>
    <w:rsid w:val="00592C02"/>
    <w:rsid w:val="00592C9D"/>
    <w:rsid w:val="00593159"/>
    <w:rsid w:val="00593786"/>
    <w:rsid w:val="00594B23"/>
    <w:rsid w:val="00595DB2"/>
    <w:rsid w:val="005968D5"/>
    <w:rsid w:val="00596A86"/>
    <w:rsid w:val="00596B1F"/>
    <w:rsid w:val="00596BF5"/>
    <w:rsid w:val="00596D3D"/>
    <w:rsid w:val="005979A5"/>
    <w:rsid w:val="00597B96"/>
    <w:rsid w:val="005A05D1"/>
    <w:rsid w:val="005A1850"/>
    <w:rsid w:val="005A3B48"/>
    <w:rsid w:val="005A5983"/>
    <w:rsid w:val="005A663E"/>
    <w:rsid w:val="005A679C"/>
    <w:rsid w:val="005A6CC1"/>
    <w:rsid w:val="005A716F"/>
    <w:rsid w:val="005A7474"/>
    <w:rsid w:val="005A761E"/>
    <w:rsid w:val="005A77F4"/>
    <w:rsid w:val="005A7DD6"/>
    <w:rsid w:val="005B000F"/>
    <w:rsid w:val="005B2DB0"/>
    <w:rsid w:val="005B340E"/>
    <w:rsid w:val="005B34D5"/>
    <w:rsid w:val="005B3C41"/>
    <w:rsid w:val="005B3EE5"/>
    <w:rsid w:val="005B4226"/>
    <w:rsid w:val="005B4390"/>
    <w:rsid w:val="005B67A5"/>
    <w:rsid w:val="005B6D2F"/>
    <w:rsid w:val="005C0218"/>
    <w:rsid w:val="005C05C8"/>
    <w:rsid w:val="005C0B80"/>
    <w:rsid w:val="005C0E8D"/>
    <w:rsid w:val="005C1888"/>
    <w:rsid w:val="005C3317"/>
    <w:rsid w:val="005C3762"/>
    <w:rsid w:val="005C37F2"/>
    <w:rsid w:val="005C460C"/>
    <w:rsid w:val="005C48B1"/>
    <w:rsid w:val="005C49BC"/>
    <w:rsid w:val="005C6182"/>
    <w:rsid w:val="005C6C63"/>
    <w:rsid w:val="005C6D92"/>
    <w:rsid w:val="005C75E2"/>
    <w:rsid w:val="005C77FD"/>
    <w:rsid w:val="005D0392"/>
    <w:rsid w:val="005D26EC"/>
    <w:rsid w:val="005D34AE"/>
    <w:rsid w:val="005D3605"/>
    <w:rsid w:val="005D5D12"/>
    <w:rsid w:val="005D6276"/>
    <w:rsid w:val="005D6496"/>
    <w:rsid w:val="005D64F0"/>
    <w:rsid w:val="005D6DDD"/>
    <w:rsid w:val="005D6DF4"/>
    <w:rsid w:val="005D7046"/>
    <w:rsid w:val="005D7DE7"/>
    <w:rsid w:val="005E08ED"/>
    <w:rsid w:val="005E2137"/>
    <w:rsid w:val="005E24FE"/>
    <w:rsid w:val="005E25F2"/>
    <w:rsid w:val="005E2D24"/>
    <w:rsid w:val="005E2E0E"/>
    <w:rsid w:val="005E2F34"/>
    <w:rsid w:val="005E350E"/>
    <w:rsid w:val="005E3792"/>
    <w:rsid w:val="005E3863"/>
    <w:rsid w:val="005E3FD1"/>
    <w:rsid w:val="005E43C4"/>
    <w:rsid w:val="005E563F"/>
    <w:rsid w:val="005E7144"/>
    <w:rsid w:val="005E7186"/>
    <w:rsid w:val="005E7D07"/>
    <w:rsid w:val="005E7D8E"/>
    <w:rsid w:val="005F0C51"/>
    <w:rsid w:val="005F0E6E"/>
    <w:rsid w:val="005F121E"/>
    <w:rsid w:val="005F1631"/>
    <w:rsid w:val="005F1D4F"/>
    <w:rsid w:val="005F24E9"/>
    <w:rsid w:val="005F2923"/>
    <w:rsid w:val="005F2F70"/>
    <w:rsid w:val="005F34A5"/>
    <w:rsid w:val="005F3571"/>
    <w:rsid w:val="005F3A34"/>
    <w:rsid w:val="005F4792"/>
    <w:rsid w:val="005F4FAE"/>
    <w:rsid w:val="005F5FF8"/>
    <w:rsid w:val="005F62F6"/>
    <w:rsid w:val="005F6910"/>
    <w:rsid w:val="005F69E8"/>
    <w:rsid w:val="005F7018"/>
    <w:rsid w:val="0060082B"/>
    <w:rsid w:val="00601234"/>
    <w:rsid w:val="006013C3"/>
    <w:rsid w:val="00601786"/>
    <w:rsid w:val="00601AB4"/>
    <w:rsid w:val="00602A0E"/>
    <w:rsid w:val="00602ABC"/>
    <w:rsid w:val="00602B8B"/>
    <w:rsid w:val="006032C4"/>
    <w:rsid w:val="00603424"/>
    <w:rsid w:val="00604BE5"/>
    <w:rsid w:val="00604F40"/>
    <w:rsid w:val="006052E5"/>
    <w:rsid w:val="00605A5B"/>
    <w:rsid w:val="0060662D"/>
    <w:rsid w:val="00607694"/>
    <w:rsid w:val="00607BCB"/>
    <w:rsid w:val="00610752"/>
    <w:rsid w:val="00610EC5"/>
    <w:rsid w:val="00613414"/>
    <w:rsid w:val="00613565"/>
    <w:rsid w:val="00614AD1"/>
    <w:rsid w:val="00614B90"/>
    <w:rsid w:val="00614BEC"/>
    <w:rsid w:val="00614CC8"/>
    <w:rsid w:val="00615661"/>
    <w:rsid w:val="00615B98"/>
    <w:rsid w:val="00616005"/>
    <w:rsid w:val="0061687D"/>
    <w:rsid w:val="00616DF8"/>
    <w:rsid w:val="00617587"/>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5AAE"/>
    <w:rsid w:val="00637694"/>
    <w:rsid w:val="00637A26"/>
    <w:rsid w:val="00640234"/>
    <w:rsid w:val="006413E4"/>
    <w:rsid w:val="00642145"/>
    <w:rsid w:val="006428AE"/>
    <w:rsid w:val="006433E8"/>
    <w:rsid w:val="00643638"/>
    <w:rsid w:val="0064388F"/>
    <w:rsid w:val="006439FB"/>
    <w:rsid w:val="0064411E"/>
    <w:rsid w:val="0064421F"/>
    <w:rsid w:val="00644423"/>
    <w:rsid w:val="006451E1"/>
    <w:rsid w:val="00645CBC"/>
    <w:rsid w:val="006467B8"/>
    <w:rsid w:val="00646BA4"/>
    <w:rsid w:val="00646C60"/>
    <w:rsid w:val="00646DB0"/>
    <w:rsid w:val="006479EE"/>
    <w:rsid w:val="00651D63"/>
    <w:rsid w:val="00652086"/>
    <w:rsid w:val="00652AAC"/>
    <w:rsid w:val="00652FEF"/>
    <w:rsid w:val="00653351"/>
    <w:rsid w:val="00653DD5"/>
    <w:rsid w:val="00653E9E"/>
    <w:rsid w:val="00654420"/>
    <w:rsid w:val="0065478C"/>
    <w:rsid w:val="00654886"/>
    <w:rsid w:val="00654992"/>
    <w:rsid w:val="00654D5B"/>
    <w:rsid w:val="006553B1"/>
    <w:rsid w:val="006559FB"/>
    <w:rsid w:val="00655E3F"/>
    <w:rsid w:val="00656936"/>
    <w:rsid w:val="00657E8F"/>
    <w:rsid w:val="00660563"/>
    <w:rsid w:val="00660D52"/>
    <w:rsid w:val="006618CC"/>
    <w:rsid w:val="00661A0C"/>
    <w:rsid w:val="0066381D"/>
    <w:rsid w:val="006670D3"/>
    <w:rsid w:val="00670BBC"/>
    <w:rsid w:val="0067137B"/>
    <w:rsid w:val="00671E36"/>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25E8"/>
    <w:rsid w:val="00682E94"/>
    <w:rsid w:val="006835CF"/>
    <w:rsid w:val="006838A4"/>
    <w:rsid w:val="00684D32"/>
    <w:rsid w:val="00684DE1"/>
    <w:rsid w:val="00685A64"/>
    <w:rsid w:val="00686346"/>
    <w:rsid w:val="00686E89"/>
    <w:rsid w:val="006914C4"/>
    <w:rsid w:val="0069204F"/>
    <w:rsid w:val="006922AD"/>
    <w:rsid w:val="00692477"/>
    <w:rsid w:val="006929B3"/>
    <w:rsid w:val="00693455"/>
    <w:rsid w:val="00694C30"/>
    <w:rsid w:val="00695249"/>
    <w:rsid w:val="00697698"/>
    <w:rsid w:val="00697C0D"/>
    <w:rsid w:val="006A024F"/>
    <w:rsid w:val="006A0D4F"/>
    <w:rsid w:val="006A1906"/>
    <w:rsid w:val="006A1E0C"/>
    <w:rsid w:val="006A33EF"/>
    <w:rsid w:val="006A4800"/>
    <w:rsid w:val="006A4A51"/>
    <w:rsid w:val="006A5B94"/>
    <w:rsid w:val="006A60CD"/>
    <w:rsid w:val="006A71A6"/>
    <w:rsid w:val="006B087F"/>
    <w:rsid w:val="006B101E"/>
    <w:rsid w:val="006B1508"/>
    <w:rsid w:val="006B19C8"/>
    <w:rsid w:val="006B1C2B"/>
    <w:rsid w:val="006B22DB"/>
    <w:rsid w:val="006B2A84"/>
    <w:rsid w:val="006B2AF9"/>
    <w:rsid w:val="006B3D10"/>
    <w:rsid w:val="006B49D8"/>
    <w:rsid w:val="006B4EBD"/>
    <w:rsid w:val="006B5A12"/>
    <w:rsid w:val="006B5B0F"/>
    <w:rsid w:val="006B60F1"/>
    <w:rsid w:val="006B6259"/>
    <w:rsid w:val="006B6AC5"/>
    <w:rsid w:val="006B7750"/>
    <w:rsid w:val="006B7C59"/>
    <w:rsid w:val="006B7D51"/>
    <w:rsid w:val="006C1208"/>
    <w:rsid w:val="006C20B5"/>
    <w:rsid w:val="006C2A3D"/>
    <w:rsid w:val="006C3F54"/>
    <w:rsid w:val="006C4AF7"/>
    <w:rsid w:val="006C566F"/>
    <w:rsid w:val="006C61DA"/>
    <w:rsid w:val="006C6818"/>
    <w:rsid w:val="006C6C98"/>
    <w:rsid w:val="006C7242"/>
    <w:rsid w:val="006D00B9"/>
    <w:rsid w:val="006D14A5"/>
    <w:rsid w:val="006D1730"/>
    <w:rsid w:val="006D1A6C"/>
    <w:rsid w:val="006D1D33"/>
    <w:rsid w:val="006D3D62"/>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318"/>
    <w:rsid w:val="006E7770"/>
    <w:rsid w:val="006E7D16"/>
    <w:rsid w:val="006F0A02"/>
    <w:rsid w:val="006F1D13"/>
    <w:rsid w:val="006F1DF1"/>
    <w:rsid w:val="006F226B"/>
    <w:rsid w:val="006F2A1D"/>
    <w:rsid w:val="006F2E17"/>
    <w:rsid w:val="006F3674"/>
    <w:rsid w:val="006F374F"/>
    <w:rsid w:val="006F3FAD"/>
    <w:rsid w:val="006F413A"/>
    <w:rsid w:val="006F462E"/>
    <w:rsid w:val="006F49D5"/>
    <w:rsid w:val="006F4DE7"/>
    <w:rsid w:val="006F4E01"/>
    <w:rsid w:val="006F5754"/>
    <w:rsid w:val="006F58FC"/>
    <w:rsid w:val="006F6281"/>
    <w:rsid w:val="006F6F0D"/>
    <w:rsid w:val="006F7FD5"/>
    <w:rsid w:val="00700B30"/>
    <w:rsid w:val="0070142D"/>
    <w:rsid w:val="00701447"/>
    <w:rsid w:val="007014BB"/>
    <w:rsid w:val="00701BB2"/>
    <w:rsid w:val="00703A90"/>
    <w:rsid w:val="00703B16"/>
    <w:rsid w:val="007042E6"/>
    <w:rsid w:val="00704ACC"/>
    <w:rsid w:val="00704BC3"/>
    <w:rsid w:val="007069D1"/>
    <w:rsid w:val="00707868"/>
    <w:rsid w:val="007078C3"/>
    <w:rsid w:val="0071035D"/>
    <w:rsid w:val="00710700"/>
    <w:rsid w:val="00710F9B"/>
    <w:rsid w:val="00710FE2"/>
    <w:rsid w:val="007110BD"/>
    <w:rsid w:val="00711E2E"/>
    <w:rsid w:val="00712257"/>
    <w:rsid w:val="007127D7"/>
    <w:rsid w:val="00715631"/>
    <w:rsid w:val="00715B71"/>
    <w:rsid w:val="00715DBE"/>
    <w:rsid w:val="00716105"/>
    <w:rsid w:val="007177CE"/>
    <w:rsid w:val="00717C08"/>
    <w:rsid w:val="00720017"/>
    <w:rsid w:val="00720765"/>
    <w:rsid w:val="00720A6B"/>
    <w:rsid w:val="00721338"/>
    <w:rsid w:val="00722105"/>
    <w:rsid w:val="00722332"/>
    <w:rsid w:val="00723470"/>
    <w:rsid w:val="007240A0"/>
    <w:rsid w:val="00724158"/>
    <w:rsid w:val="00724186"/>
    <w:rsid w:val="00724254"/>
    <w:rsid w:val="007244F9"/>
    <w:rsid w:val="0072596D"/>
    <w:rsid w:val="007267A6"/>
    <w:rsid w:val="007269B0"/>
    <w:rsid w:val="00727DF0"/>
    <w:rsid w:val="007312E3"/>
    <w:rsid w:val="0073176B"/>
    <w:rsid w:val="00731A69"/>
    <w:rsid w:val="0073318C"/>
    <w:rsid w:val="00733B8A"/>
    <w:rsid w:val="007344AD"/>
    <w:rsid w:val="0073456B"/>
    <w:rsid w:val="00735725"/>
    <w:rsid w:val="007359C6"/>
    <w:rsid w:val="00735AC1"/>
    <w:rsid w:val="007360CE"/>
    <w:rsid w:val="00737272"/>
    <w:rsid w:val="007372A2"/>
    <w:rsid w:val="007375F7"/>
    <w:rsid w:val="007376E7"/>
    <w:rsid w:val="00740798"/>
    <w:rsid w:val="00740BBD"/>
    <w:rsid w:val="00741073"/>
    <w:rsid w:val="00741B0A"/>
    <w:rsid w:val="00742F92"/>
    <w:rsid w:val="00743DE0"/>
    <w:rsid w:val="00746128"/>
    <w:rsid w:val="007470AD"/>
    <w:rsid w:val="00747750"/>
    <w:rsid w:val="0075099A"/>
    <w:rsid w:val="00750F3F"/>
    <w:rsid w:val="00751D52"/>
    <w:rsid w:val="0075309B"/>
    <w:rsid w:val="00753EA7"/>
    <w:rsid w:val="00756426"/>
    <w:rsid w:val="0075703B"/>
    <w:rsid w:val="0075740A"/>
    <w:rsid w:val="00760142"/>
    <w:rsid w:val="00760666"/>
    <w:rsid w:val="00761953"/>
    <w:rsid w:val="00761DE8"/>
    <w:rsid w:val="0076226D"/>
    <w:rsid w:val="00763E7A"/>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90F"/>
    <w:rsid w:val="00773835"/>
    <w:rsid w:val="0077545A"/>
    <w:rsid w:val="00777CF1"/>
    <w:rsid w:val="007806E1"/>
    <w:rsid w:val="00780C5A"/>
    <w:rsid w:val="00781847"/>
    <w:rsid w:val="00781C59"/>
    <w:rsid w:val="00783CC5"/>
    <w:rsid w:val="00783F67"/>
    <w:rsid w:val="007840FA"/>
    <w:rsid w:val="0078476F"/>
    <w:rsid w:val="00785535"/>
    <w:rsid w:val="00785736"/>
    <w:rsid w:val="00785DDD"/>
    <w:rsid w:val="00786DEC"/>
    <w:rsid w:val="00786F40"/>
    <w:rsid w:val="007873EE"/>
    <w:rsid w:val="00787AC6"/>
    <w:rsid w:val="00787F98"/>
    <w:rsid w:val="00790BAF"/>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26AC"/>
    <w:rsid w:val="007A4BC3"/>
    <w:rsid w:val="007A4E1D"/>
    <w:rsid w:val="007A5A80"/>
    <w:rsid w:val="007A67CB"/>
    <w:rsid w:val="007A6A81"/>
    <w:rsid w:val="007A7A83"/>
    <w:rsid w:val="007B0643"/>
    <w:rsid w:val="007B0793"/>
    <w:rsid w:val="007B1523"/>
    <w:rsid w:val="007B176C"/>
    <w:rsid w:val="007B2068"/>
    <w:rsid w:val="007B29D9"/>
    <w:rsid w:val="007B3129"/>
    <w:rsid w:val="007B4325"/>
    <w:rsid w:val="007B4566"/>
    <w:rsid w:val="007B4E79"/>
    <w:rsid w:val="007B4ED6"/>
    <w:rsid w:val="007B5E3A"/>
    <w:rsid w:val="007B5F6F"/>
    <w:rsid w:val="007B6687"/>
    <w:rsid w:val="007B69CF"/>
    <w:rsid w:val="007B6AC0"/>
    <w:rsid w:val="007B6BEF"/>
    <w:rsid w:val="007B705C"/>
    <w:rsid w:val="007B7557"/>
    <w:rsid w:val="007C066D"/>
    <w:rsid w:val="007C123B"/>
    <w:rsid w:val="007C2CD2"/>
    <w:rsid w:val="007C3698"/>
    <w:rsid w:val="007C3E61"/>
    <w:rsid w:val="007C4058"/>
    <w:rsid w:val="007C47D5"/>
    <w:rsid w:val="007C4D61"/>
    <w:rsid w:val="007C4F93"/>
    <w:rsid w:val="007C5F2A"/>
    <w:rsid w:val="007C70D4"/>
    <w:rsid w:val="007C77F9"/>
    <w:rsid w:val="007C7D77"/>
    <w:rsid w:val="007D1EDA"/>
    <w:rsid w:val="007D37E2"/>
    <w:rsid w:val="007D3B0C"/>
    <w:rsid w:val="007D3E73"/>
    <w:rsid w:val="007D41E6"/>
    <w:rsid w:val="007D43EE"/>
    <w:rsid w:val="007D4D0D"/>
    <w:rsid w:val="007D4E73"/>
    <w:rsid w:val="007D57A7"/>
    <w:rsid w:val="007D6027"/>
    <w:rsid w:val="007E07FE"/>
    <w:rsid w:val="007E114A"/>
    <w:rsid w:val="007E12AD"/>
    <w:rsid w:val="007E14E2"/>
    <w:rsid w:val="007E2555"/>
    <w:rsid w:val="007E2E9D"/>
    <w:rsid w:val="007E33C3"/>
    <w:rsid w:val="007E456F"/>
    <w:rsid w:val="007E583A"/>
    <w:rsid w:val="007E6037"/>
    <w:rsid w:val="007E7B44"/>
    <w:rsid w:val="007E7DC9"/>
    <w:rsid w:val="007F19A0"/>
    <w:rsid w:val="007F2467"/>
    <w:rsid w:val="007F2655"/>
    <w:rsid w:val="007F2780"/>
    <w:rsid w:val="007F3143"/>
    <w:rsid w:val="007F389F"/>
    <w:rsid w:val="007F38EE"/>
    <w:rsid w:val="007F3C92"/>
    <w:rsid w:val="007F3D4C"/>
    <w:rsid w:val="007F4AF8"/>
    <w:rsid w:val="007F4E50"/>
    <w:rsid w:val="007F5C8C"/>
    <w:rsid w:val="007F6430"/>
    <w:rsid w:val="007F7540"/>
    <w:rsid w:val="008004E9"/>
    <w:rsid w:val="00801B5B"/>
    <w:rsid w:val="00801BB5"/>
    <w:rsid w:val="008020C8"/>
    <w:rsid w:val="008028A7"/>
    <w:rsid w:val="00802A04"/>
    <w:rsid w:val="008036EB"/>
    <w:rsid w:val="00804AE8"/>
    <w:rsid w:val="008050DC"/>
    <w:rsid w:val="0080597A"/>
    <w:rsid w:val="00805F88"/>
    <w:rsid w:val="00805FEA"/>
    <w:rsid w:val="00807611"/>
    <w:rsid w:val="00807DFC"/>
    <w:rsid w:val="00807E10"/>
    <w:rsid w:val="00811434"/>
    <w:rsid w:val="0081158A"/>
    <w:rsid w:val="0081169B"/>
    <w:rsid w:val="008120D4"/>
    <w:rsid w:val="00812643"/>
    <w:rsid w:val="008129B2"/>
    <w:rsid w:val="00812E72"/>
    <w:rsid w:val="00813069"/>
    <w:rsid w:val="00815C5F"/>
    <w:rsid w:val="00816603"/>
    <w:rsid w:val="00816741"/>
    <w:rsid w:val="00816F84"/>
    <w:rsid w:val="00817E10"/>
    <w:rsid w:val="00820576"/>
    <w:rsid w:val="00821363"/>
    <w:rsid w:val="0082316E"/>
    <w:rsid w:val="00823388"/>
    <w:rsid w:val="00823605"/>
    <w:rsid w:val="008236B0"/>
    <w:rsid w:val="00824484"/>
    <w:rsid w:val="00824BD3"/>
    <w:rsid w:val="00825AA5"/>
    <w:rsid w:val="00825C64"/>
    <w:rsid w:val="00827AEC"/>
    <w:rsid w:val="008305B9"/>
    <w:rsid w:val="0083078F"/>
    <w:rsid w:val="00830DA5"/>
    <w:rsid w:val="0083107E"/>
    <w:rsid w:val="00831D1F"/>
    <w:rsid w:val="00831E46"/>
    <w:rsid w:val="008321ED"/>
    <w:rsid w:val="00833634"/>
    <w:rsid w:val="00834652"/>
    <w:rsid w:val="00835547"/>
    <w:rsid w:val="0083697A"/>
    <w:rsid w:val="0083745E"/>
    <w:rsid w:val="0084017F"/>
    <w:rsid w:val="008413F6"/>
    <w:rsid w:val="00842063"/>
    <w:rsid w:val="0084211C"/>
    <w:rsid w:val="00843130"/>
    <w:rsid w:val="008433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4D2F"/>
    <w:rsid w:val="008554DE"/>
    <w:rsid w:val="00855B6D"/>
    <w:rsid w:val="00856A01"/>
    <w:rsid w:val="00857160"/>
    <w:rsid w:val="0085783A"/>
    <w:rsid w:val="00857972"/>
    <w:rsid w:val="00860D2E"/>
    <w:rsid w:val="00861907"/>
    <w:rsid w:val="008636B3"/>
    <w:rsid w:val="0086485B"/>
    <w:rsid w:val="00865AB0"/>
    <w:rsid w:val="00865C3C"/>
    <w:rsid w:val="0086681A"/>
    <w:rsid w:val="008670EC"/>
    <w:rsid w:val="008671C1"/>
    <w:rsid w:val="00867981"/>
    <w:rsid w:val="00867F4A"/>
    <w:rsid w:val="00870596"/>
    <w:rsid w:val="008706F5"/>
    <w:rsid w:val="00870760"/>
    <w:rsid w:val="008718E6"/>
    <w:rsid w:val="00872614"/>
    <w:rsid w:val="00872A2B"/>
    <w:rsid w:val="008737E5"/>
    <w:rsid w:val="008739C5"/>
    <w:rsid w:val="0087422C"/>
    <w:rsid w:val="00874431"/>
    <w:rsid w:val="008744C2"/>
    <w:rsid w:val="00874584"/>
    <w:rsid w:val="00875091"/>
    <w:rsid w:val="00876BE8"/>
    <w:rsid w:val="00876C06"/>
    <w:rsid w:val="0087798E"/>
    <w:rsid w:val="00880219"/>
    <w:rsid w:val="008812AE"/>
    <w:rsid w:val="00882D69"/>
    <w:rsid w:val="00883351"/>
    <w:rsid w:val="00883AF5"/>
    <w:rsid w:val="00884CE1"/>
    <w:rsid w:val="00884CE9"/>
    <w:rsid w:val="00885778"/>
    <w:rsid w:val="00886E61"/>
    <w:rsid w:val="0088738A"/>
    <w:rsid w:val="00890377"/>
    <w:rsid w:val="008907A4"/>
    <w:rsid w:val="008910C4"/>
    <w:rsid w:val="008911F6"/>
    <w:rsid w:val="00891358"/>
    <w:rsid w:val="00892DF3"/>
    <w:rsid w:val="00892EAB"/>
    <w:rsid w:val="00893389"/>
    <w:rsid w:val="00893B5D"/>
    <w:rsid w:val="00893DC6"/>
    <w:rsid w:val="008944B7"/>
    <w:rsid w:val="00894A61"/>
    <w:rsid w:val="00894DF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2061"/>
    <w:rsid w:val="008A27C4"/>
    <w:rsid w:val="008A5276"/>
    <w:rsid w:val="008A5CE5"/>
    <w:rsid w:val="008A5D85"/>
    <w:rsid w:val="008A5F70"/>
    <w:rsid w:val="008A7826"/>
    <w:rsid w:val="008A7DC2"/>
    <w:rsid w:val="008A7E96"/>
    <w:rsid w:val="008B0D61"/>
    <w:rsid w:val="008B109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32FD"/>
    <w:rsid w:val="008C397E"/>
    <w:rsid w:val="008C5B92"/>
    <w:rsid w:val="008C5FC4"/>
    <w:rsid w:val="008C72BE"/>
    <w:rsid w:val="008C7E9E"/>
    <w:rsid w:val="008D04F5"/>
    <w:rsid w:val="008D0873"/>
    <w:rsid w:val="008D0F7E"/>
    <w:rsid w:val="008D1D2A"/>
    <w:rsid w:val="008D3919"/>
    <w:rsid w:val="008D3B92"/>
    <w:rsid w:val="008D3C66"/>
    <w:rsid w:val="008D42FD"/>
    <w:rsid w:val="008D4D04"/>
    <w:rsid w:val="008D564A"/>
    <w:rsid w:val="008D58F8"/>
    <w:rsid w:val="008D67FD"/>
    <w:rsid w:val="008D6E3C"/>
    <w:rsid w:val="008E04E0"/>
    <w:rsid w:val="008E096C"/>
    <w:rsid w:val="008E0D82"/>
    <w:rsid w:val="008E10C2"/>
    <w:rsid w:val="008E1213"/>
    <w:rsid w:val="008E25BD"/>
    <w:rsid w:val="008E29A3"/>
    <w:rsid w:val="008E2BB6"/>
    <w:rsid w:val="008E2F04"/>
    <w:rsid w:val="008E2FD3"/>
    <w:rsid w:val="008E37EB"/>
    <w:rsid w:val="008E38CB"/>
    <w:rsid w:val="008E3EE2"/>
    <w:rsid w:val="008E501C"/>
    <w:rsid w:val="008E5457"/>
    <w:rsid w:val="008E5C5D"/>
    <w:rsid w:val="008E61A4"/>
    <w:rsid w:val="008E6856"/>
    <w:rsid w:val="008E6C00"/>
    <w:rsid w:val="008F0003"/>
    <w:rsid w:val="008F0489"/>
    <w:rsid w:val="008F1099"/>
    <w:rsid w:val="008F1F2F"/>
    <w:rsid w:val="008F20B4"/>
    <w:rsid w:val="008F242B"/>
    <w:rsid w:val="008F2CA5"/>
    <w:rsid w:val="008F3884"/>
    <w:rsid w:val="008F3F79"/>
    <w:rsid w:val="008F4214"/>
    <w:rsid w:val="008F5120"/>
    <w:rsid w:val="008F5E6F"/>
    <w:rsid w:val="008F6CB3"/>
    <w:rsid w:val="00900B87"/>
    <w:rsid w:val="009015ED"/>
    <w:rsid w:val="0090246D"/>
    <w:rsid w:val="009026C2"/>
    <w:rsid w:val="00902ADF"/>
    <w:rsid w:val="00902DA8"/>
    <w:rsid w:val="00903B2D"/>
    <w:rsid w:val="00904345"/>
    <w:rsid w:val="009051F9"/>
    <w:rsid w:val="009062AB"/>
    <w:rsid w:val="009078D7"/>
    <w:rsid w:val="00907E17"/>
    <w:rsid w:val="009101B0"/>
    <w:rsid w:val="009119F5"/>
    <w:rsid w:val="0091289D"/>
    <w:rsid w:val="00914628"/>
    <w:rsid w:val="00914991"/>
    <w:rsid w:val="00914B9C"/>
    <w:rsid w:val="00914EA1"/>
    <w:rsid w:val="009156D9"/>
    <w:rsid w:val="00916154"/>
    <w:rsid w:val="009168E6"/>
    <w:rsid w:val="00917A1C"/>
    <w:rsid w:val="00920519"/>
    <w:rsid w:val="00920B1D"/>
    <w:rsid w:val="00920DE5"/>
    <w:rsid w:val="00921172"/>
    <w:rsid w:val="0092134C"/>
    <w:rsid w:val="0092175B"/>
    <w:rsid w:val="009232B3"/>
    <w:rsid w:val="009239BF"/>
    <w:rsid w:val="00923F8C"/>
    <w:rsid w:val="0092530D"/>
    <w:rsid w:val="00925EA2"/>
    <w:rsid w:val="00927D54"/>
    <w:rsid w:val="00927E60"/>
    <w:rsid w:val="00930488"/>
    <w:rsid w:val="00930740"/>
    <w:rsid w:val="00930D77"/>
    <w:rsid w:val="00933591"/>
    <w:rsid w:val="00933627"/>
    <w:rsid w:val="00935303"/>
    <w:rsid w:val="00936472"/>
    <w:rsid w:val="00936608"/>
    <w:rsid w:val="00936F8F"/>
    <w:rsid w:val="009410AC"/>
    <w:rsid w:val="0094154C"/>
    <w:rsid w:val="00941791"/>
    <w:rsid w:val="00942137"/>
    <w:rsid w:val="009427C6"/>
    <w:rsid w:val="009427D5"/>
    <w:rsid w:val="00942A99"/>
    <w:rsid w:val="00942C4A"/>
    <w:rsid w:val="00943399"/>
    <w:rsid w:val="00943468"/>
    <w:rsid w:val="00944DDD"/>
    <w:rsid w:val="009465B3"/>
    <w:rsid w:val="009468DC"/>
    <w:rsid w:val="00946995"/>
    <w:rsid w:val="00946BF8"/>
    <w:rsid w:val="0094784D"/>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601EE"/>
    <w:rsid w:val="0096078F"/>
    <w:rsid w:val="00960A57"/>
    <w:rsid w:val="00960C51"/>
    <w:rsid w:val="00964527"/>
    <w:rsid w:val="009649FB"/>
    <w:rsid w:val="00964A21"/>
    <w:rsid w:val="00964FF6"/>
    <w:rsid w:val="009650AE"/>
    <w:rsid w:val="009651D6"/>
    <w:rsid w:val="00965B5F"/>
    <w:rsid w:val="00965C52"/>
    <w:rsid w:val="00966718"/>
    <w:rsid w:val="009677E9"/>
    <w:rsid w:val="00967D53"/>
    <w:rsid w:val="00970BA2"/>
    <w:rsid w:val="00970C53"/>
    <w:rsid w:val="00971463"/>
    <w:rsid w:val="0097184E"/>
    <w:rsid w:val="00971DDD"/>
    <w:rsid w:val="0097227E"/>
    <w:rsid w:val="0097392F"/>
    <w:rsid w:val="009740B9"/>
    <w:rsid w:val="00974219"/>
    <w:rsid w:val="009743DA"/>
    <w:rsid w:val="0097558D"/>
    <w:rsid w:val="00975613"/>
    <w:rsid w:val="009768D2"/>
    <w:rsid w:val="00976D8A"/>
    <w:rsid w:val="00976FF9"/>
    <w:rsid w:val="0097709A"/>
    <w:rsid w:val="009778E9"/>
    <w:rsid w:val="00977C1A"/>
    <w:rsid w:val="00977ECE"/>
    <w:rsid w:val="00983951"/>
    <w:rsid w:val="00983AF3"/>
    <w:rsid w:val="00984559"/>
    <w:rsid w:val="009852E2"/>
    <w:rsid w:val="00985743"/>
    <w:rsid w:val="00986556"/>
    <w:rsid w:val="00986807"/>
    <w:rsid w:val="009868AB"/>
    <w:rsid w:val="00986986"/>
    <w:rsid w:val="00986E20"/>
    <w:rsid w:val="00986FEF"/>
    <w:rsid w:val="0099076C"/>
    <w:rsid w:val="00990934"/>
    <w:rsid w:val="00990B22"/>
    <w:rsid w:val="009912BB"/>
    <w:rsid w:val="009924E5"/>
    <w:rsid w:val="00993914"/>
    <w:rsid w:val="009960A3"/>
    <w:rsid w:val="00996697"/>
    <w:rsid w:val="00997B5D"/>
    <w:rsid w:val="009A007E"/>
    <w:rsid w:val="009A08DE"/>
    <w:rsid w:val="009A0A97"/>
    <w:rsid w:val="009A0DE6"/>
    <w:rsid w:val="009A11C0"/>
    <w:rsid w:val="009A1844"/>
    <w:rsid w:val="009A1A44"/>
    <w:rsid w:val="009A219E"/>
    <w:rsid w:val="009A24F5"/>
    <w:rsid w:val="009A3418"/>
    <w:rsid w:val="009A46E6"/>
    <w:rsid w:val="009A4CD0"/>
    <w:rsid w:val="009A667F"/>
    <w:rsid w:val="009A72E3"/>
    <w:rsid w:val="009A77D1"/>
    <w:rsid w:val="009A7896"/>
    <w:rsid w:val="009A7DFD"/>
    <w:rsid w:val="009B0494"/>
    <w:rsid w:val="009B1ED6"/>
    <w:rsid w:val="009B3203"/>
    <w:rsid w:val="009B3AAF"/>
    <w:rsid w:val="009B4E4F"/>
    <w:rsid w:val="009B5601"/>
    <w:rsid w:val="009B5697"/>
    <w:rsid w:val="009B661E"/>
    <w:rsid w:val="009B774D"/>
    <w:rsid w:val="009B7B06"/>
    <w:rsid w:val="009C1979"/>
    <w:rsid w:val="009C24B6"/>
    <w:rsid w:val="009C2EF7"/>
    <w:rsid w:val="009C4602"/>
    <w:rsid w:val="009C48FF"/>
    <w:rsid w:val="009C498F"/>
    <w:rsid w:val="009C501F"/>
    <w:rsid w:val="009C515D"/>
    <w:rsid w:val="009C533A"/>
    <w:rsid w:val="009C5A50"/>
    <w:rsid w:val="009C5CAB"/>
    <w:rsid w:val="009C5CFF"/>
    <w:rsid w:val="009C60B1"/>
    <w:rsid w:val="009C6DD4"/>
    <w:rsid w:val="009C7D7E"/>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75EC"/>
    <w:rsid w:val="009D7A2B"/>
    <w:rsid w:val="009E023D"/>
    <w:rsid w:val="009E03CC"/>
    <w:rsid w:val="009E068E"/>
    <w:rsid w:val="009E0797"/>
    <w:rsid w:val="009E0FC4"/>
    <w:rsid w:val="009E17D3"/>
    <w:rsid w:val="009E1B07"/>
    <w:rsid w:val="009E239C"/>
    <w:rsid w:val="009E30A4"/>
    <w:rsid w:val="009E3A3C"/>
    <w:rsid w:val="009E3C32"/>
    <w:rsid w:val="009E571A"/>
    <w:rsid w:val="009E584A"/>
    <w:rsid w:val="009E6251"/>
    <w:rsid w:val="009E7126"/>
    <w:rsid w:val="009F0278"/>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58C"/>
    <w:rsid w:val="00A0215E"/>
    <w:rsid w:val="00A02E55"/>
    <w:rsid w:val="00A058A3"/>
    <w:rsid w:val="00A05B02"/>
    <w:rsid w:val="00A05B26"/>
    <w:rsid w:val="00A06D85"/>
    <w:rsid w:val="00A07075"/>
    <w:rsid w:val="00A07986"/>
    <w:rsid w:val="00A07EAA"/>
    <w:rsid w:val="00A07F14"/>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1D82"/>
    <w:rsid w:val="00A21F29"/>
    <w:rsid w:val="00A22BD0"/>
    <w:rsid w:val="00A24080"/>
    <w:rsid w:val="00A2533B"/>
    <w:rsid w:val="00A25844"/>
    <w:rsid w:val="00A25ACB"/>
    <w:rsid w:val="00A2673B"/>
    <w:rsid w:val="00A27346"/>
    <w:rsid w:val="00A30452"/>
    <w:rsid w:val="00A306AA"/>
    <w:rsid w:val="00A307A9"/>
    <w:rsid w:val="00A31996"/>
    <w:rsid w:val="00A31DAD"/>
    <w:rsid w:val="00A32001"/>
    <w:rsid w:val="00A33A85"/>
    <w:rsid w:val="00A34699"/>
    <w:rsid w:val="00A35DC4"/>
    <w:rsid w:val="00A35F30"/>
    <w:rsid w:val="00A370B1"/>
    <w:rsid w:val="00A37769"/>
    <w:rsid w:val="00A40F06"/>
    <w:rsid w:val="00A40FDF"/>
    <w:rsid w:val="00A424EA"/>
    <w:rsid w:val="00A42C18"/>
    <w:rsid w:val="00A439C6"/>
    <w:rsid w:val="00A4590C"/>
    <w:rsid w:val="00A4613B"/>
    <w:rsid w:val="00A465D9"/>
    <w:rsid w:val="00A467CD"/>
    <w:rsid w:val="00A47EE5"/>
    <w:rsid w:val="00A51C55"/>
    <w:rsid w:val="00A5226B"/>
    <w:rsid w:val="00A52271"/>
    <w:rsid w:val="00A522F0"/>
    <w:rsid w:val="00A54184"/>
    <w:rsid w:val="00A5470F"/>
    <w:rsid w:val="00A54784"/>
    <w:rsid w:val="00A54B55"/>
    <w:rsid w:val="00A54DFF"/>
    <w:rsid w:val="00A56B3F"/>
    <w:rsid w:val="00A57428"/>
    <w:rsid w:val="00A57F9F"/>
    <w:rsid w:val="00A607D6"/>
    <w:rsid w:val="00A62D33"/>
    <w:rsid w:val="00A6468E"/>
    <w:rsid w:val="00A64A92"/>
    <w:rsid w:val="00A64FB2"/>
    <w:rsid w:val="00A65BD8"/>
    <w:rsid w:val="00A65DEC"/>
    <w:rsid w:val="00A65E4E"/>
    <w:rsid w:val="00A6619C"/>
    <w:rsid w:val="00A664E1"/>
    <w:rsid w:val="00A678BB"/>
    <w:rsid w:val="00A70E04"/>
    <w:rsid w:val="00A70F43"/>
    <w:rsid w:val="00A710B4"/>
    <w:rsid w:val="00A715CB"/>
    <w:rsid w:val="00A71862"/>
    <w:rsid w:val="00A7223F"/>
    <w:rsid w:val="00A72D49"/>
    <w:rsid w:val="00A73688"/>
    <w:rsid w:val="00A736CD"/>
    <w:rsid w:val="00A7423B"/>
    <w:rsid w:val="00A74492"/>
    <w:rsid w:val="00A749D6"/>
    <w:rsid w:val="00A7590B"/>
    <w:rsid w:val="00A75B81"/>
    <w:rsid w:val="00A75C5D"/>
    <w:rsid w:val="00A75CDC"/>
    <w:rsid w:val="00A7671D"/>
    <w:rsid w:val="00A771AE"/>
    <w:rsid w:val="00A777F3"/>
    <w:rsid w:val="00A77E49"/>
    <w:rsid w:val="00A80791"/>
    <w:rsid w:val="00A80BB3"/>
    <w:rsid w:val="00A80BCB"/>
    <w:rsid w:val="00A80D5C"/>
    <w:rsid w:val="00A814B9"/>
    <w:rsid w:val="00A8174B"/>
    <w:rsid w:val="00A8380E"/>
    <w:rsid w:val="00A8466E"/>
    <w:rsid w:val="00A84D99"/>
    <w:rsid w:val="00A85110"/>
    <w:rsid w:val="00A85823"/>
    <w:rsid w:val="00A859FD"/>
    <w:rsid w:val="00A861A6"/>
    <w:rsid w:val="00A8638E"/>
    <w:rsid w:val="00A879B2"/>
    <w:rsid w:val="00A87D21"/>
    <w:rsid w:val="00A91231"/>
    <w:rsid w:val="00A9245B"/>
    <w:rsid w:val="00A93D91"/>
    <w:rsid w:val="00A95637"/>
    <w:rsid w:val="00A95BE8"/>
    <w:rsid w:val="00A95D66"/>
    <w:rsid w:val="00A96A89"/>
    <w:rsid w:val="00A978DE"/>
    <w:rsid w:val="00A97C37"/>
    <w:rsid w:val="00AA0DAC"/>
    <w:rsid w:val="00AA12A5"/>
    <w:rsid w:val="00AA2603"/>
    <w:rsid w:val="00AA2D15"/>
    <w:rsid w:val="00AA3B39"/>
    <w:rsid w:val="00AA3F61"/>
    <w:rsid w:val="00AA4343"/>
    <w:rsid w:val="00AA50F8"/>
    <w:rsid w:val="00AA5822"/>
    <w:rsid w:val="00AA62AE"/>
    <w:rsid w:val="00AA6683"/>
    <w:rsid w:val="00AA70C3"/>
    <w:rsid w:val="00AA7E83"/>
    <w:rsid w:val="00AB005A"/>
    <w:rsid w:val="00AB0E7B"/>
    <w:rsid w:val="00AB134A"/>
    <w:rsid w:val="00AB1D7B"/>
    <w:rsid w:val="00AB27E4"/>
    <w:rsid w:val="00AB3156"/>
    <w:rsid w:val="00AB3C07"/>
    <w:rsid w:val="00AB407C"/>
    <w:rsid w:val="00AB5132"/>
    <w:rsid w:val="00AB534D"/>
    <w:rsid w:val="00AB635D"/>
    <w:rsid w:val="00AB7367"/>
    <w:rsid w:val="00AC158D"/>
    <w:rsid w:val="00AC1F16"/>
    <w:rsid w:val="00AC2DF5"/>
    <w:rsid w:val="00AC32BA"/>
    <w:rsid w:val="00AC34C8"/>
    <w:rsid w:val="00AC41F6"/>
    <w:rsid w:val="00AC48CD"/>
    <w:rsid w:val="00AC4A9D"/>
    <w:rsid w:val="00AC4DA3"/>
    <w:rsid w:val="00AC5259"/>
    <w:rsid w:val="00AC60C1"/>
    <w:rsid w:val="00AC7568"/>
    <w:rsid w:val="00AC76DF"/>
    <w:rsid w:val="00AC7885"/>
    <w:rsid w:val="00AD00B6"/>
    <w:rsid w:val="00AD0248"/>
    <w:rsid w:val="00AD0263"/>
    <w:rsid w:val="00AD0A40"/>
    <w:rsid w:val="00AD188F"/>
    <w:rsid w:val="00AD2BCA"/>
    <w:rsid w:val="00AD2CC8"/>
    <w:rsid w:val="00AD383B"/>
    <w:rsid w:val="00AD3DF0"/>
    <w:rsid w:val="00AD6E76"/>
    <w:rsid w:val="00AD787F"/>
    <w:rsid w:val="00AE0150"/>
    <w:rsid w:val="00AE0347"/>
    <w:rsid w:val="00AE0B7A"/>
    <w:rsid w:val="00AE0FFD"/>
    <w:rsid w:val="00AE1622"/>
    <w:rsid w:val="00AE1C8E"/>
    <w:rsid w:val="00AE3244"/>
    <w:rsid w:val="00AE34C6"/>
    <w:rsid w:val="00AE37B7"/>
    <w:rsid w:val="00AE3A9E"/>
    <w:rsid w:val="00AE3C22"/>
    <w:rsid w:val="00AE4BBE"/>
    <w:rsid w:val="00AE57CA"/>
    <w:rsid w:val="00AE57D0"/>
    <w:rsid w:val="00AE5863"/>
    <w:rsid w:val="00AE6528"/>
    <w:rsid w:val="00AF0015"/>
    <w:rsid w:val="00AF0378"/>
    <w:rsid w:val="00AF03BE"/>
    <w:rsid w:val="00AF094A"/>
    <w:rsid w:val="00AF0F86"/>
    <w:rsid w:val="00AF133E"/>
    <w:rsid w:val="00AF1C1F"/>
    <w:rsid w:val="00AF1C4A"/>
    <w:rsid w:val="00AF1F40"/>
    <w:rsid w:val="00AF1FAD"/>
    <w:rsid w:val="00AF2842"/>
    <w:rsid w:val="00AF28A9"/>
    <w:rsid w:val="00AF2B26"/>
    <w:rsid w:val="00AF2B55"/>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65FC"/>
    <w:rsid w:val="00B0788B"/>
    <w:rsid w:val="00B10302"/>
    <w:rsid w:val="00B11EC4"/>
    <w:rsid w:val="00B11F95"/>
    <w:rsid w:val="00B12135"/>
    <w:rsid w:val="00B122FD"/>
    <w:rsid w:val="00B12DC8"/>
    <w:rsid w:val="00B12FEA"/>
    <w:rsid w:val="00B13233"/>
    <w:rsid w:val="00B13917"/>
    <w:rsid w:val="00B13C2A"/>
    <w:rsid w:val="00B145C5"/>
    <w:rsid w:val="00B14902"/>
    <w:rsid w:val="00B15717"/>
    <w:rsid w:val="00B15839"/>
    <w:rsid w:val="00B15F64"/>
    <w:rsid w:val="00B161DA"/>
    <w:rsid w:val="00B17160"/>
    <w:rsid w:val="00B17F1F"/>
    <w:rsid w:val="00B17F4F"/>
    <w:rsid w:val="00B210AC"/>
    <w:rsid w:val="00B2175C"/>
    <w:rsid w:val="00B21927"/>
    <w:rsid w:val="00B22E22"/>
    <w:rsid w:val="00B230A3"/>
    <w:rsid w:val="00B233FF"/>
    <w:rsid w:val="00B2475B"/>
    <w:rsid w:val="00B25566"/>
    <w:rsid w:val="00B33985"/>
    <w:rsid w:val="00B341D5"/>
    <w:rsid w:val="00B34545"/>
    <w:rsid w:val="00B348F4"/>
    <w:rsid w:val="00B34BC5"/>
    <w:rsid w:val="00B34C0F"/>
    <w:rsid w:val="00B34D06"/>
    <w:rsid w:val="00B35894"/>
    <w:rsid w:val="00B35E5D"/>
    <w:rsid w:val="00B35FBA"/>
    <w:rsid w:val="00B362EE"/>
    <w:rsid w:val="00B363B7"/>
    <w:rsid w:val="00B36513"/>
    <w:rsid w:val="00B37D4B"/>
    <w:rsid w:val="00B40B6F"/>
    <w:rsid w:val="00B41A12"/>
    <w:rsid w:val="00B41A50"/>
    <w:rsid w:val="00B41BB6"/>
    <w:rsid w:val="00B4479C"/>
    <w:rsid w:val="00B450F4"/>
    <w:rsid w:val="00B45156"/>
    <w:rsid w:val="00B453F9"/>
    <w:rsid w:val="00B46365"/>
    <w:rsid w:val="00B46647"/>
    <w:rsid w:val="00B46DD6"/>
    <w:rsid w:val="00B46FC2"/>
    <w:rsid w:val="00B5082B"/>
    <w:rsid w:val="00B50B06"/>
    <w:rsid w:val="00B5160A"/>
    <w:rsid w:val="00B51771"/>
    <w:rsid w:val="00B527EE"/>
    <w:rsid w:val="00B52872"/>
    <w:rsid w:val="00B5457D"/>
    <w:rsid w:val="00B550B6"/>
    <w:rsid w:val="00B553DB"/>
    <w:rsid w:val="00B56379"/>
    <w:rsid w:val="00B563A3"/>
    <w:rsid w:val="00B57139"/>
    <w:rsid w:val="00B61E0E"/>
    <w:rsid w:val="00B63B05"/>
    <w:rsid w:val="00B64B9F"/>
    <w:rsid w:val="00B65276"/>
    <w:rsid w:val="00B66198"/>
    <w:rsid w:val="00B679EA"/>
    <w:rsid w:val="00B67B3C"/>
    <w:rsid w:val="00B70662"/>
    <w:rsid w:val="00B713D7"/>
    <w:rsid w:val="00B71D12"/>
    <w:rsid w:val="00B73A75"/>
    <w:rsid w:val="00B74058"/>
    <w:rsid w:val="00B74140"/>
    <w:rsid w:val="00B745A4"/>
    <w:rsid w:val="00B746CC"/>
    <w:rsid w:val="00B75953"/>
    <w:rsid w:val="00B761D1"/>
    <w:rsid w:val="00B766FA"/>
    <w:rsid w:val="00B76887"/>
    <w:rsid w:val="00B7748E"/>
    <w:rsid w:val="00B7750B"/>
    <w:rsid w:val="00B77716"/>
    <w:rsid w:val="00B817E8"/>
    <w:rsid w:val="00B82B1B"/>
    <w:rsid w:val="00B83A96"/>
    <w:rsid w:val="00B83B14"/>
    <w:rsid w:val="00B8612F"/>
    <w:rsid w:val="00B86ABE"/>
    <w:rsid w:val="00B86B33"/>
    <w:rsid w:val="00B911C1"/>
    <w:rsid w:val="00B9182F"/>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C8E"/>
    <w:rsid w:val="00BA3862"/>
    <w:rsid w:val="00BA4112"/>
    <w:rsid w:val="00BA41B5"/>
    <w:rsid w:val="00BA515D"/>
    <w:rsid w:val="00BA6BD1"/>
    <w:rsid w:val="00BA7008"/>
    <w:rsid w:val="00BB039B"/>
    <w:rsid w:val="00BB060B"/>
    <w:rsid w:val="00BB08BB"/>
    <w:rsid w:val="00BB0F5D"/>
    <w:rsid w:val="00BB1668"/>
    <w:rsid w:val="00BB18F1"/>
    <w:rsid w:val="00BB1FAF"/>
    <w:rsid w:val="00BB2267"/>
    <w:rsid w:val="00BB23CF"/>
    <w:rsid w:val="00BB32E8"/>
    <w:rsid w:val="00BB393D"/>
    <w:rsid w:val="00BB4A9C"/>
    <w:rsid w:val="00BB4F01"/>
    <w:rsid w:val="00BB5081"/>
    <w:rsid w:val="00BB5F19"/>
    <w:rsid w:val="00BB6425"/>
    <w:rsid w:val="00BC0665"/>
    <w:rsid w:val="00BC0A7B"/>
    <w:rsid w:val="00BC0B50"/>
    <w:rsid w:val="00BC121B"/>
    <w:rsid w:val="00BC1B04"/>
    <w:rsid w:val="00BC1BD1"/>
    <w:rsid w:val="00BC24B1"/>
    <w:rsid w:val="00BC2A4A"/>
    <w:rsid w:val="00BC2AE0"/>
    <w:rsid w:val="00BC388F"/>
    <w:rsid w:val="00BC5495"/>
    <w:rsid w:val="00BC585D"/>
    <w:rsid w:val="00BC5B7D"/>
    <w:rsid w:val="00BC6408"/>
    <w:rsid w:val="00BC71ED"/>
    <w:rsid w:val="00BD12BE"/>
    <w:rsid w:val="00BD39AD"/>
    <w:rsid w:val="00BD3AB6"/>
    <w:rsid w:val="00BD480A"/>
    <w:rsid w:val="00BD5672"/>
    <w:rsid w:val="00BD6897"/>
    <w:rsid w:val="00BD7AB8"/>
    <w:rsid w:val="00BE077C"/>
    <w:rsid w:val="00BE0835"/>
    <w:rsid w:val="00BE0E75"/>
    <w:rsid w:val="00BE2CD3"/>
    <w:rsid w:val="00BE370A"/>
    <w:rsid w:val="00BE4BC4"/>
    <w:rsid w:val="00BE4FB9"/>
    <w:rsid w:val="00BE6636"/>
    <w:rsid w:val="00BE6B4C"/>
    <w:rsid w:val="00BE7AE3"/>
    <w:rsid w:val="00BE7BC4"/>
    <w:rsid w:val="00BF0BB3"/>
    <w:rsid w:val="00BF12CD"/>
    <w:rsid w:val="00BF1816"/>
    <w:rsid w:val="00BF1EBE"/>
    <w:rsid w:val="00BF2590"/>
    <w:rsid w:val="00BF3E31"/>
    <w:rsid w:val="00BF43F1"/>
    <w:rsid w:val="00BF4F9C"/>
    <w:rsid w:val="00BF535E"/>
    <w:rsid w:val="00BF57A6"/>
    <w:rsid w:val="00BF6332"/>
    <w:rsid w:val="00BF7168"/>
    <w:rsid w:val="00BF7545"/>
    <w:rsid w:val="00BF7E8F"/>
    <w:rsid w:val="00C002CC"/>
    <w:rsid w:val="00C009A0"/>
    <w:rsid w:val="00C00EE6"/>
    <w:rsid w:val="00C00F41"/>
    <w:rsid w:val="00C0116B"/>
    <w:rsid w:val="00C02441"/>
    <w:rsid w:val="00C0269D"/>
    <w:rsid w:val="00C0334D"/>
    <w:rsid w:val="00C0473C"/>
    <w:rsid w:val="00C04AEA"/>
    <w:rsid w:val="00C04BF3"/>
    <w:rsid w:val="00C05B97"/>
    <w:rsid w:val="00C06748"/>
    <w:rsid w:val="00C06913"/>
    <w:rsid w:val="00C06BDC"/>
    <w:rsid w:val="00C07A23"/>
    <w:rsid w:val="00C1005D"/>
    <w:rsid w:val="00C120D8"/>
    <w:rsid w:val="00C1423D"/>
    <w:rsid w:val="00C14667"/>
    <w:rsid w:val="00C14EE4"/>
    <w:rsid w:val="00C15715"/>
    <w:rsid w:val="00C16DA8"/>
    <w:rsid w:val="00C20008"/>
    <w:rsid w:val="00C20035"/>
    <w:rsid w:val="00C206A1"/>
    <w:rsid w:val="00C20A33"/>
    <w:rsid w:val="00C20E4A"/>
    <w:rsid w:val="00C20E87"/>
    <w:rsid w:val="00C21280"/>
    <w:rsid w:val="00C21AD7"/>
    <w:rsid w:val="00C21AF6"/>
    <w:rsid w:val="00C23254"/>
    <w:rsid w:val="00C249A5"/>
    <w:rsid w:val="00C24BAA"/>
    <w:rsid w:val="00C25FC5"/>
    <w:rsid w:val="00C26201"/>
    <w:rsid w:val="00C26E09"/>
    <w:rsid w:val="00C26EA6"/>
    <w:rsid w:val="00C27471"/>
    <w:rsid w:val="00C30C0E"/>
    <w:rsid w:val="00C30DCE"/>
    <w:rsid w:val="00C3204F"/>
    <w:rsid w:val="00C32A19"/>
    <w:rsid w:val="00C32E54"/>
    <w:rsid w:val="00C34042"/>
    <w:rsid w:val="00C3437E"/>
    <w:rsid w:val="00C3562D"/>
    <w:rsid w:val="00C364DB"/>
    <w:rsid w:val="00C36A1D"/>
    <w:rsid w:val="00C372F0"/>
    <w:rsid w:val="00C3759D"/>
    <w:rsid w:val="00C37B07"/>
    <w:rsid w:val="00C37C65"/>
    <w:rsid w:val="00C403B6"/>
    <w:rsid w:val="00C408D8"/>
    <w:rsid w:val="00C419CA"/>
    <w:rsid w:val="00C4245B"/>
    <w:rsid w:val="00C42A2F"/>
    <w:rsid w:val="00C42D39"/>
    <w:rsid w:val="00C435DC"/>
    <w:rsid w:val="00C43B38"/>
    <w:rsid w:val="00C440B8"/>
    <w:rsid w:val="00C4412A"/>
    <w:rsid w:val="00C45E31"/>
    <w:rsid w:val="00C470BF"/>
    <w:rsid w:val="00C47274"/>
    <w:rsid w:val="00C502A3"/>
    <w:rsid w:val="00C5152F"/>
    <w:rsid w:val="00C51651"/>
    <w:rsid w:val="00C522AA"/>
    <w:rsid w:val="00C52D4A"/>
    <w:rsid w:val="00C53027"/>
    <w:rsid w:val="00C54E70"/>
    <w:rsid w:val="00C5500D"/>
    <w:rsid w:val="00C5530C"/>
    <w:rsid w:val="00C5584E"/>
    <w:rsid w:val="00C56668"/>
    <w:rsid w:val="00C56FB9"/>
    <w:rsid w:val="00C60540"/>
    <w:rsid w:val="00C60A2E"/>
    <w:rsid w:val="00C60D14"/>
    <w:rsid w:val="00C61735"/>
    <w:rsid w:val="00C61D72"/>
    <w:rsid w:val="00C62256"/>
    <w:rsid w:val="00C624ED"/>
    <w:rsid w:val="00C62E05"/>
    <w:rsid w:val="00C63006"/>
    <w:rsid w:val="00C63E61"/>
    <w:rsid w:val="00C64129"/>
    <w:rsid w:val="00C641C7"/>
    <w:rsid w:val="00C64283"/>
    <w:rsid w:val="00C64546"/>
    <w:rsid w:val="00C64B83"/>
    <w:rsid w:val="00C66165"/>
    <w:rsid w:val="00C66266"/>
    <w:rsid w:val="00C6659C"/>
    <w:rsid w:val="00C66D64"/>
    <w:rsid w:val="00C671A0"/>
    <w:rsid w:val="00C70235"/>
    <w:rsid w:val="00C70568"/>
    <w:rsid w:val="00C706A9"/>
    <w:rsid w:val="00C721CD"/>
    <w:rsid w:val="00C73301"/>
    <w:rsid w:val="00C73CC4"/>
    <w:rsid w:val="00C74592"/>
    <w:rsid w:val="00C745E9"/>
    <w:rsid w:val="00C74960"/>
    <w:rsid w:val="00C74AB3"/>
    <w:rsid w:val="00C758E9"/>
    <w:rsid w:val="00C76974"/>
    <w:rsid w:val="00C76D31"/>
    <w:rsid w:val="00C7728A"/>
    <w:rsid w:val="00C82275"/>
    <w:rsid w:val="00C82DA9"/>
    <w:rsid w:val="00C833E0"/>
    <w:rsid w:val="00C83EFD"/>
    <w:rsid w:val="00C86C22"/>
    <w:rsid w:val="00C8750E"/>
    <w:rsid w:val="00C875E2"/>
    <w:rsid w:val="00C87BA0"/>
    <w:rsid w:val="00C90BB1"/>
    <w:rsid w:val="00C912E1"/>
    <w:rsid w:val="00C91E0A"/>
    <w:rsid w:val="00C9227C"/>
    <w:rsid w:val="00C922A1"/>
    <w:rsid w:val="00C9317A"/>
    <w:rsid w:val="00C93F28"/>
    <w:rsid w:val="00C95158"/>
    <w:rsid w:val="00C95E9B"/>
    <w:rsid w:val="00C96C18"/>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C04"/>
    <w:rsid w:val="00CA7E3B"/>
    <w:rsid w:val="00CB0ECC"/>
    <w:rsid w:val="00CB112F"/>
    <w:rsid w:val="00CB1338"/>
    <w:rsid w:val="00CB1482"/>
    <w:rsid w:val="00CB197D"/>
    <w:rsid w:val="00CB2917"/>
    <w:rsid w:val="00CB2C2D"/>
    <w:rsid w:val="00CB36C2"/>
    <w:rsid w:val="00CB36D8"/>
    <w:rsid w:val="00CB45DC"/>
    <w:rsid w:val="00CB4ECF"/>
    <w:rsid w:val="00CB5F7C"/>
    <w:rsid w:val="00CB611B"/>
    <w:rsid w:val="00CB7A11"/>
    <w:rsid w:val="00CB7E2F"/>
    <w:rsid w:val="00CC1406"/>
    <w:rsid w:val="00CC162A"/>
    <w:rsid w:val="00CC3102"/>
    <w:rsid w:val="00CC3D5A"/>
    <w:rsid w:val="00CC3E30"/>
    <w:rsid w:val="00CC3E4A"/>
    <w:rsid w:val="00CC4AFB"/>
    <w:rsid w:val="00CC50B2"/>
    <w:rsid w:val="00CC51C8"/>
    <w:rsid w:val="00CC5481"/>
    <w:rsid w:val="00CC5FF4"/>
    <w:rsid w:val="00CC678C"/>
    <w:rsid w:val="00CC75F1"/>
    <w:rsid w:val="00CC7B94"/>
    <w:rsid w:val="00CD0F7C"/>
    <w:rsid w:val="00CD1DC5"/>
    <w:rsid w:val="00CD3AF5"/>
    <w:rsid w:val="00CD445C"/>
    <w:rsid w:val="00CD4749"/>
    <w:rsid w:val="00CD4EFB"/>
    <w:rsid w:val="00CD5315"/>
    <w:rsid w:val="00CD5B0C"/>
    <w:rsid w:val="00CD6124"/>
    <w:rsid w:val="00CD6B8A"/>
    <w:rsid w:val="00CD6F7A"/>
    <w:rsid w:val="00CD7889"/>
    <w:rsid w:val="00CD7988"/>
    <w:rsid w:val="00CD7EE2"/>
    <w:rsid w:val="00CE0957"/>
    <w:rsid w:val="00CE1976"/>
    <w:rsid w:val="00CE1E5B"/>
    <w:rsid w:val="00CE417D"/>
    <w:rsid w:val="00CE4A1A"/>
    <w:rsid w:val="00CE4ED1"/>
    <w:rsid w:val="00CE55BD"/>
    <w:rsid w:val="00CE60F8"/>
    <w:rsid w:val="00CE649A"/>
    <w:rsid w:val="00CE6684"/>
    <w:rsid w:val="00CE6A0D"/>
    <w:rsid w:val="00CE6C49"/>
    <w:rsid w:val="00CE75B1"/>
    <w:rsid w:val="00CE768D"/>
    <w:rsid w:val="00CE7EC4"/>
    <w:rsid w:val="00CF03F2"/>
    <w:rsid w:val="00CF0804"/>
    <w:rsid w:val="00CF0BA9"/>
    <w:rsid w:val="00CF0D15"/>
    <w:rsid w:val="00CF26DC"/>
    <w:rsid w:val="00CF2DC8"/>
    <w:rsid w:val="00CF2F10"/>
    <w:rsid w:val="00CF3507"/>
    <w:rsid w:val="00CF60C0"/>
    <w:rsid w:val="00CF6277"/>
    <w:rsid w:val="00CF728D"/>
    <w:rsid w:val="00CF74D3"/>
    <w:rsid w:val="00CF7FDC"/>
    <w:rsid w:val="00D00326"/>
    <w:rsid w:val="00D0081D"/>
    <w:rsid w:val="00D0223B"/>
    <w:rsid w:val="00D0328F"/>
    <w:rsid w:val="00D056D7"/>
    <w:rsid w:val="00D05D03"/>
    <w:rsid w:val="00D06BA2"/>
    <w:rsid w:val="00D07176"/>
    <w:rsid w:val="00D07712"/>
    <w:rsid w:val="00D077C8"/>
    <w:rsid w:val="00D07C2E"/>
    <w:rsid w:val="00D109E9"/>
    <w:rsid w:val="00D10CC6"/>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415"/>
    <w:rsid w:val="00D20863"/>
    <w:rsid w:val="00D219DB"/>
    <w:rsid w:val="00D22227"/>
    <w:rsid w:val="00D223D9"/>
    <w:rsid w:val="00D23215"/>
    <w:rsid w:val="00D235FE"/>
    <w:rsid w:val="00D24618"/>
    <w:rsid w:val="00D251D3"/>
    <w:rsid w:val="00D261E6"/>
    <w:rsid w:val="00D26E35"/>
    <w:rsid w:val="00D30121"/>
    <w:rsid w:val="00D3079F"/>
    <w:rsid w:val="00D3141A"/>
    <w:rsid w:val="00D31D1C"/>
    <w:rsid w:val="00D326F2"/>
    <w:rsid w:val="00D335E6"/>
    <w:rsid w:val="00D3365F"/>
    <w:rsid w:val="00D34B83"/>
    <w:rsid w:val="00D35328"/>
    <w:rsid w:val="00D35DBF"/>
    <w:rsid w:val="00D3690D"/>
    <w:rsid w:val="00D36928"/>
    <w:rsid w:val="00D36DA2"/>
    <w:rsid w:val="00D36F52"/>
    <w:rsid w:val="00D37358"/>
    <w:rsid w:val="00D377B7"/>
    <w:rsid w:val="00D418AC"/>
    <w:rsid w:val="00D41CB5"/>
    <w:rsid w:val="00D4235B"/>
    <w:rsid w:val="00D42AAF"/>
    <w:rsid w:val="00D42F63"/>
    <w:rsid w:val="00D43164"/>
    <w:rsid w:val="00D4341C"/>
    <w:rsid w:val="00D44440"/>
    <w:rsid w:val="00D451D6"/>
    <w:rsid w:val="00D458EC"/>
    <w:rsid w:val="00D463F1"/>
    <w:rsid w:val="00D4686E"/>
    <w:rsid w:val="00D50767"/>
    <w:rsid w:val="00D50CB2"/>
    <w:rsid w:val="00D515B5"/>
    <w:rsid w:val="00D52539"/>
    <w:rsid w:val="00D5255A"/>
    <w:rsid w:val="00D538C7"/>
    <w:rsid w:val="00D53C9E"/>
    <w:rsid w:val="00D540A2"/>
    <w:rsid w:val="00D5478B"/>
    <w:rsid w:val="00D54BF9"/>
    <w:rsid w:val="00D54D95"/>
    <w:rsid w:val="00D55642"/>
    <w:rsid w:val="00D55A1E"/>
    <w:rsid w:val="00D560C9"/>
    <w:rsid w:val="00D562D3"/>
    <w:rsid w:val="00D562DF"/>
    <w:rsid w:val="00D56512"/>
    <w:rsid w:val="00D566BF"/>
    <w:rsid w:val="00D56D96"/>
    <w:rsid w:val="00D572CA"/>
    <w:rsid w:val="00D61A7C"/>
    <w:rsid w:val="00D62E12"/>
    <w:rsid w:val="00D62FAA"/>
    <w:rsid w:val="00D631A8"/>
    <w:rsid w:val="00D64CC1"/>
    <w:rsid w:val="00D658B4"/>
    <w:rsid w:val="00D65900"/>
    <w:rsid w:val="00D66AFC"/>
    <w:rsid w:val="00D66B99"/>
    <w:rsid w:val="00D670B1"/>
    <w:rsid w:val="00D67796"/>
    <w:rsid w:val="00D71140"/>
    <w:rsid w:val="00D7239B"/>
    <w:rsid w:val="00D72748"/>
    <w:rsid w:val="00D72992"/>
    <w:rsid w:val="00D73273"/>
    <w:rsid w:val="00D73D40"/>
    <w:rsid w:val="00D73F66"/>
    <w:rsid w:val="00D75491"/>
    <w:rsid w:val="00D76034"/>
    <w:rsid w:val="00D76888"/>
    <w:rsid w:val="00D76AAF"/>
    <w:rsid w:val="00D7765E"/>
    <w:rsid w:val="00D77C5B"/>
    <w:rsid w:val="00D81AB9"/>
    <w:rsid w:val="00D81EFB"/>
    <w:rsid w:val="00D8219E"/>
    <w:rsid w:val="00D8250E"/>
    <w:rsid w:val="00D82856"/>
    <w:rsid w:val="00D82CB7"/>
    <w:rsid w:val="00D82D70"/>
    <w:rsid w:val="00D835FF"/>
    <w:rsid w:val="00D83F87"/>
    <w:rsid w:val="00D86908"/>
    <w:rsid w:val="00D87479"/>
    <w:rsid w:val="00D919F6"/>
    <w:rsid w:val="00D91B9C"/>
    <w:rsid w:val="00D91E0C"/>
    <w:rsid w:val="00D926CB"/>
    <w:rsid w:val="00D93246"/>
    <w:rsid w:val="00D949C4"/>
    <w:rsid w:val="00D94FFF"/>
    <w:rsid w:val="00D95361"/>
    <w:rsid w:val="00D957E5"/>
    <w:rsid w:val="00D9630B"/>
    <w:rsid w:val="00D97C51"/>
    <w:rsid w:val="00DA07F0"/>
    <w:rsid w:val="00DA0B70"/>
    <w:rsid w:val="00DA1763"/>
    <w:rsid w:val="00DA1A2E"/>
    <w:rsid w:val="00DA2D5C"/>
    <w:rsid w:val="00DA3319"/>
    <w:rsid w:val="00DA3CBC"/>
    <w:rsid w:val="00DA49B3"/>
    <w:rsid w:val="00DA5A8C"/>
    <w:rsid w:val="00DA5B3A"/>
    <w:rsid w:val="00DA6843"/>
    <w:rsid w:val="00DA6D7F"/>
    <w:rsid w:val="00DA6EB2"/>
    <w:rsid w:val="00DB0927"/>
    <w:rsid w:val="00DB0F65"/>
    <w:rsid w:val="00DB1C7B"/>
    <w:rsid w:val="00DB3244"/>
    <w:rsid w:val="00DB3359"/>
    <w:rsid w:val="00DB40C1"/>
    <w:rsid w:val="00DB45F5"/>
    <w:rsid w:val="00DB493A"/>
    <w:rsid w:val="00DB4AD8"/>
    <w:rsid w:val="00DB5397"/>
    <w:rsid w:val="00DB59F7"/>
    <w:rsid w:val="00DB6155"/>
    <w:rsid w:val="00DB66D4"/>
    <w:rsid w:val="00DB7765"/>
    <w:rsid w:val="00DB7873"/>
    <w:rsid w:val="00DC09AC"/>
    <w:rsid w:val="00DC0B47"/>
    <w:rsid w:val="00DC1075"/>
    <w:rsid w:val="00DC1B98"/>
    <w:rsid w:val="00DC302A"/>
    <w:rsid w:val="00DC330C"/>
    <w:rsid w:val="00DC4ACE"/>
    <w:rsid w:val="00DC4FCF"/>
    <w:rsid w:val="00DC5647"/>
    <w:rsid w:val="00DC5776"/>
    <w:rsid w:val="00DC5BEE"/>
    <w:rsid w:val="00DC5E73"/>
    <w:rsid w:val="00DC6AD2"/>
    <w:rsid w:val="00DC76FB"/>
    <w:rsid w:val="00DC7BB6"/>
    <w:rsid w:val="00DD07EF"/>
    <w:rsid w:val="00DD09C4"/>
    <w:rsid w:val="00DD1A37"/>
    <w:rsid w:val="00DD255B"/>
    <w:rsid w:val="00DD27E5"/>
    <w:rsid w:val="00DD3564"/>
    <w:rsid w:val="00DD5772"/>
    <w:rsid w:val="00DD5B77"/>
    <w:rsid w:val="00DD5C72"/>
    <w:rsid w:val="00DD63C2"/>
    <w:rsid w:val="00DD6BC1"/>
    <w:rsid w:val="00DD74A9"/>
    <w:rsid w:val="00DD7B21"/>
    <w:rsid w:val="00DE1354"/>
    <w:rsid w:val="00DE20EF"/>
    <w:rsid w:val="00DE21F0"/>
    <w:rsid w:val="00DE2A48"/>
    <w:rsid w:val="00DE31A3"/>
    <w:rsid w:val="00DE352B"/>
    <w:rsid w:val="00DE4E5F"/>
    <w:rsid w:val="00DE586E"/>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EAB"/>
    <w:rsid w:val="00DF71B2"/>
    <w:rsid w:val="00E000F4"/>
    <w:rsid w:val="00E00235"/>
    <w:rsid w:val="00E00E5F"/>
    <w:rsid w:val="00E01495"/>
    <w:rsid w:val="00E018BD"/>
    <w:rsid w:val="00E01A6F"/>
    <w:rsid w:val="00E03193"/>
    <w:rsid w:val="00E031FA"/>
    <w:rsid w:val="00E03570"/>
    <w:rsid w:val="00E04758"/>
    <w:rsid w:val="00E05312"/>
    <w:rsid w:val="00E06B46"/>
    <w:rsid w:val="00E10293"/>
    <w:rsid w:val="00E107E6"/>
    <w:rsid w:val="00E1131A"/>
    <w:rsid w:val="00E113A2"/>
    <w:rsid w:val="00E11518"/>
    <w:rsid w:val="00E117A7"/>
    <w:rsid w:val="00E12231"/>
    <w:rsid w:val="00E12904"/>
    <w:rsid w:val="00E1387C"/>
    <w:rsid w:val="00E138DF"/>
    <w:rsid w:val="00E1559B"/>
    <w:rsid w:val="00E16079"/>
    <w:rsid w:val="00E16516"/>
    <w:rsid w:val="00E169DD"/>
    <w:rsid w:val="00E16ABB"/>
    <w:rsid w:val="00E17828"/>
    <w:rsid w:val="00E179EC"/>
    <w:rsid w:val="00E20FF0"/>
    <w:rsid w:val="00E211CC"/>
    <w:rsid w:val="00E21DE1"/>
    <w:rsid w:val="00E23BB3"/>
    <w:rsid w:val="00E24790"/>
    <w:rsid w:val="00E25831"/>
    <w:rsid w:val="00E26057"/>
    <w:rsid w:val="00E262B6"/>
    <w:rsid w:val="00E26472"/>
    <w:rsid w:val="00E268D4"/>
    <w:rsid w:val="00E2702F"/>
    <w:rsid w:val="00E27138"/>
    <w:rsid w:val="00E27C07"/>
    <w:rsid w:val="00E300DA"/>
    <w:rsid w:val="00E30C6C"/>
    <w:rsid w:val="00E31478"/>
    <w:rsid w:val="00E31F05"/>
    <w:rsid w:val="00E31F4C"/>
    <w:rsid w:val="00E359D0"/>
    <w:rsid w:val="00E37D63"/>
    <w:rsid w:val="00E401F0"/>
    <w:rsid w:val="00E4027B"/>
    <w:rsid w:val="00E412AE"/>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07E6"/>
    <w:rsid w:val="00E71BD6"/>
    <w:rsid w:val="00E73BB0"/>
    <w:rsid w:val="00E74275"/>
    <w:rsid w:val="00E7451F"/>
    <w:rsid w:val="00E74BF6"/>
    <w:rsid w:val="00E761E7"/>
    <w:rsid w:val="00E76386"/>
    <w:rsid w:val="00E76561"/>
    <w:rsid w:val="00E775E8"/>
    <w:rsid w:val="00E80865"/>
    <w:rsid w:val="00E8183E"/>
    <w:rsid w:val="00E82584"/>
    <w:rsid w:val="00E82AA4"/>
    <w:rsid w:val="00E82C8F"/>
    <w:rsid w:val="00E82E78"/>
    <w:rsid w:val="00E838A8"/>
    <w:rsid w:val="00E83A5B"/>
    <w:rsid w:val="00E83FB4"/>
    <w:rsid w:val="00E8420E"/>
    <w:rsid w:val="00E84437"/>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1C1F"/>
    <w:rsid w:val="00EA23CA"/>
    <w:rsid w:val="00EA2539"/>
    <w:rsid w:val="00EA2968"/>
    <w:rsid w:val="00EA2A25"/>
    <w:rsid w:val="00EA3166"/>
    <w:rsid w:val="00EA34C4"/>
    <w:rsid w:val="00EA3C86"/>
    <w:rsid w:val="00EA3E72"/>
    <w:rsid w:val="00EA4B3D"/>
    <w:rsid w:val="00EA517C"/>
    <w:rsid w:val="00EA58A5"/>
    <w:rsid w:val="00EA6868"/>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9C"/>
    <w:rsid w:val="00EB7186"/>
    <w:rsid w:val="00EC16DF"/>
    <w:rsid w:val="00EC242B"/>
    <w:rsid w:val="00EC3F1C"/>
    <w:rsid w:val="00EC434E"/>
    <w:rsid w:val="00EC452E"/>
    <w:rsid w:val="00EC473F"/>
    <w:rsid w:val="00EC567A"/>
    <w:rsid w:val="00EC6AFF"/>
    <w:rsid w:val="00EC6F11"/>
    <w:rsid w:val="00EC77B2"/>
    <w:rsid w:val="00ED03A6"/>
    <w:rsid w:val="00ED0A48"/>
    <w:rsid w:val="00ED0F11"/>
    <w:rsid w:val="00ED1DCD"/>
    <w:rsid w:val="00ED223A"/>
    <w:rsid w:val="00ED242F"/>
    <w:rsid w:val="00ED35E0"/>
    <w:rsid w:val="00ED390F"/>
    <w:rsid w:val="00ED3D74"/>
    <w:rsid w:val="00ED4347"/>
    <w:rsid w:val="00ED45FE"/>
    <w:rsid w:val="00ED4E6A"/>
    <w:rsid w:val="00ED4E6B"/>
    <w:rsid w:val="00ED5995"/>
    <w:rsid w:val="00ED5E77"/>
    <w:rsid w:val="00ED6E0D"/>
    <w:rsid w:val="00ED746F"/>
    <w:rsid w:val="00ED7BE1"/>
    <w:rsid w:val="00ED7FBA"/>
    <w:rsid w:val="00EE14A4"/>
    <w:rsid w:val="00EE1B8C"/>
    <w:rsid w:val="00EE1D54"/>
    <w:rsid w:val="00EE2ABB"/>
    <w:rsid w:val="00EE2BBA"/>
    <w:rsid w:val="00EE395F"/>
    <w:rsid w:val="00EE7283"/>
    <w:rsid w:val="00EE78F9"/>
    <w:rsid w:val="00EE7EC6"/>
    <w:rsid w:val="00EF055D"/>
    <w:rsid w:val="00EF0B28"/>
    <w:rsid w:val="00EF0CDF"/>
    <w:rsid w:val="00EF1BF6"/>
    <w:rsid w:val="00EF2933"/>
    <w:rsid w:val="00EF33E1"/>
    <w:rsid w:val="00EF39B5"/>
    <w:rsid w:val="00EF3BBD"/>
    <w:rsid w:val="00EF42F1"/>
    <w:rsid w:val="00EF42FA"/>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BFC"/>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ABF"/>
    <w:rsid w:val="00F13FBF"/>
    <w:rsid w:val="00F15D0B"/>
    <w:rsid w:val="00F16003"/>
    <w:rsid w:val="00F16474"/>
    <w:rsid w:val="00F168AB"/>
    <w:rsid w:val="00F17F74"/>
    <w:rsid w:val="00F20281"/>
    <w:rsid w:val="00F21F62"/>
    <w:rsid w:val="00F234B1"/>
    <w:rsid w:val="00F23947"/>
    <w:rsid w:val="00F23FE9"/>
    <w:rsid w:val="00F25FF9"/>
    <w:rsid w:val="00F265B4"/>
    <w:rsid w:val="00F266DB"/>
    <w:rsid w:val="00F27ECF"/>
    <w:rsid w:val="00F30AAC"/>
    <w:rsid w:val="00F30B24"/>
    <w:rsid w:val="00F31079"/>
    <w:rsid w:val="00F320A1"/>
    <w:rsid w:val="00F32565"/>
    <w:rsid w:val="00F32C92"/>
    <w:rsid w:val="00F32E97"/>
    <w:rsid w:val="00F33E50"/>
    <w:rsid w:val="00F345E3"/>
    <w:rsid w:val="00F35934"/>
    <w:rsid w:val="00F36086"/>
    <w:rsid w:val="00F367BD"/>
    <w:rsid w:val="00F3680A"/>
    <w:rsid w:val="00F40A5C"/>
    <w:rsid w:val="00F413E6"/>
    <w:rsid w:val="00F41494"/>
    <w:rsid w:val="00F4235B"/>
    <w:rsid w:val="00F423F8"/>
    <w:rsid w:val="00F42F9E"/>
    <w:rsid w:val="00F4396C"/>
    <w:rsid w:val="00F43C83"/>
    <w:rsid w:val="00F43F4A"/>
    <w:rsid w:val="00F4424C"/>
    <w:rsid w:val="00F44B57"/>
    <w:rsid w:val="00F45B99"/>
    <w:rsid w:val="00F45ED1"/>
    <w:rsid w:val="00F46072"/>
    <w:rsid w:val="00F468CA"/>
    <w:rsid w:val="00F47F0A"/>
    <w:rsid w:val="00F50774"/>
    <w:rsid w:val="00F50A80"/>
    <w:rsid w:val="00F50BB1"/>
    <w:rsid w:val="00F50EDA"/>
    <w:rsid w:val="00F51614"/>
    <w:rsid w:val="00F51661"/>
    <w:rsid w:val="00F51D21"/>
    <w:rsid w:val="00F521E6"/>
    <w:rsid w:val="00F5323A"/>
    <w:rsid w:val="00F538E7"/>
    <w:rsid w:val="00F558C4"/>
    <w:rsid w:val="00F5619D"/>
    <w:rsid w:val="00F5684B"/>
    <w:rsid w:val="00F56F89"/>
    <w:rsid w:val="00F60852"/>
    <w:rsid w:val="00F60D1D"/>
    <w:rsid w:val="00F620A0"/>
    <w:rsid w:val="00F62DAE"/>
    <w:rsid w:val="00F639E9"/>
    <w:rsid w:val="00F63BF7"/>
    <w:rsid w:val="00F642E5"/>
    <w:rsid w:val="00F64917"/>
    <w:rsid w:val="00F65C73"/>
    <w:rsid w:val="00F66147"/>
    <w:rsid w:val="00F70583"/>
    <w:rsid w:val="00F707D3"/>
    <w:rsid w:val="00F707E0"/>
    <w:rsid w:val="00F70931"/>
    <w:rsid w:val="00F7095B"/>
    <w:rsid w:val="00F709DB"/>
    <w:rsid w:val="00F70B65"/>
    <w:rsid w:val="00F71143"/>
    <w:rsid w:val="00F7185B"/>
    <w:rsid w:val="00F71F6E"/>
    <w:rsid w:val="00F72CE9"/>
    <w:rsid w:val="00F72E95"/>
    <w:rsid w:val="00F72F64"/>
    <w:rsid w:val="00F74060"/>
    <w:rsid w:val="00F7487F"/>
    <w:rsid w:val="00F759BF"/>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7DC1"/>
    <w:rsid w:val="00F90910"/>
    <w:rsid w:val="00F90A3A"/>
    <w:rsid w:val="00F90AF1"/>
    <w:rsid w:val="00F90DEC"/>
    <w:rsid w:val="00F9321C"/>
    <w:rsid w:val="00F94E6B"/>
    <w:rsid w:val="00F9500D"/>
    <w:rsid w:val="00F95A6B"/>
    <w:rsid w:val="00F964EB"/>
    <w:rsid w:val="00F96AF8"/>
    <w:rsid w:val="00F9723D"/>
    <w:rsid w:val="00FA12B4"/>
    <w:rsid w:val="00FA1459"/>
    <w:rsid w:val="00FA1D92"/>
    <w:rsid w:val="00FA1F16"/>
    <w:rsid w:val="00FA3001"/>
    <w:rsid w:val="00FA309A"/>
    <w:rsid w:val="00FA4004"/>
    <w:rsid w:val="00FA50DE"/>
    <w:rsid w:val="00FA5158"/>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D77"/>
    <w:rsid w:val="00FB2FDA"/>
    <w:rsid w:val="00FB328D"/>
    <w:rsid w:val="00FB40E2"/>
    <w:rsid w:val="00FB551D"/>
    <w:rsid w:val="00FB5829"/>
    <w:rsid w:val="00FB5A96"/>
    <w:rsid w:val="00FB5D10"/>
    <w:rsid w:val="00FB644B"/>
    <w:rsid w:val="00FB6A77"/>
    <w:rsid w:val="00FB7933"/>
    <w:rsid w:val="00FB7CDC"/>
    <w:rsid w:val="00FB7EBF"/>
    <w:rsid w:val="00FC00AB"/>
    <w:rsid w:val="00FC02FF"/>
    <w:rsid w:val="00FC05BA"/>
    <w:rsid w:val="00FC1FC9"/>
    <w:rsid w:val="00FC24CD"/>
    <w:rsid w:val="00FC26B2"/>
    <w:rsid w:val="00FC29CA"/>
    <w:rsid w:val="00FC2EA7"/>
    <w:rsid w:val="00FC3DBD"/>
    <w:rsid w:val="00FC53CB"/>
    <w:rsid w:val="00FC5AFE"/>
    <w:rsid w:val="00FC724A"/>
    <w:rsid w:val="00FD0482"/>
    <w:rsid w:val="00FD180A"/>
    <w:rsid w:val="00FD1903"/>
    <w:rsid w:val="00FD227C"/>
    <w:rsid w:val="00FD300C"/>
    <w:rsid w:val="00FD339B"/>
    <w:rsid w:val="00FD438A"/>
    <w:rsid w:val="00FD4788"/>
    <w:rsid w:val="00FD69A7"/>
    <w:rsid w:val="00FD6BA1"/>
    <w:rsid w:val="00FD6CB1"/>
    <w:rsid w:val="00FD75F9"/>
    <w:rsid w:val="00FE01C7"/>
    <w:rsid w:val="00FE0FD0"/>
    <w:rsid w:val="00FE1051"/>
    <w:rsid w:val="00FE175F"/>
    <w:rsid w:val="00FE278D"/>
    <w:rsid w:val="00FE2B7C"/>
    <w:rsid w:val="00FE38C9"/>
    <w:rsid w:val="00FE38DF"/>
    <w:rsid w:val="00FE3BD5"/>
    <w:rsid w:val="00FE3BED"/>
    <w:rsid w:val="00FE3F7E"/>
    <w:rsid w:val="00FE4671"/>
    <w:rsid w:val="00FE4C15"/>
    <w:rsid w:val="00FE538D"/>
    <w:rsid w:val="00FE698E"/>
    <w:rsid w:val="00FE7385"/>
    <w:rsid w:val="00FE765C"/>
    <w:rsid w:val="00FE7E54"/>
    <w:rsid w:val="00FF177C"/>
    <w:rsid w:val="00FF43F0"/>
    <w:rsid w:val="00FF4E8A"/>
    <w:rsid w:val="00FF52AE"/>
    <w:rsid w:val="00FF5A8C"/>
    <w:rsid w:val="00FF6121"/>
    <w:rsid w:val="00FF64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948383"/>
  <w15:docId w15:val="{750E78CE-031E-45B9-BBEE-8DD17F912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5E3863"/>
    <w:rPr>
      <w:rFonts w:ascii="Tahoma" w:hAnsi="Tahoma" w:cs="Tahoma"/>
      <w:sz w:val="16"/>
      <w:szCs w:val="16"/>
    </w:rPr>
  </w:style>
  <w:style w:type="character" w:customStyle="1" w:styleId="SprechblasentextZchn">
    <w:name w:val="Sprechblasentext Zchn"/>
    <w:basedOn w:val="Absatz-Standardschriftart"/>
    <w:link w:val="Sprechblasentext"/>
    <w:rsid w:val="005E3863"/>
    <w:rPr>
      <w:rFonts w:ascii="Tahoma" w:hAnsi="Tahoma" w:cs="Tahoma"/>
      <w:sz w:val="16"/>
      <w:szCs w:val="16"/>
    </w:rPr>
  </w:style>
  <w:style w:type="paragraph" w:styleId="Kommentartext">
    <w:name w:val="annotation text"/>
    <w:basedOn w:val="Standard"/>
    <w:link w:val="KommentartextZchn"/>
    <w:rsid w:val="00CE75B1"/>
    <w:rPr>
      <w:sz w:val="20"/>
      <w:szCs w:val="20"/>
    </w:rPr>
  </w:style>
  <w:style w:type="character" w:customStyle="1" w:styleId="KommentartextZchn">
    <w:name w:val="Kommentartext Zchn"/>
    <w:basedOn w:val="Absatz-Standardschriftart"/>
    <w:link w:val="Kommentartext"/>
    <w:rsid w:val="00CE75B1"/>
  </w:style>
  <w:style w:type="paragraph" w:styleId="Kommentarthema">
    <w:name w:val="annotation subject"/>
    <w:basedOn w:val="Kommentartext"/>
    <w:next w:val="Kommentartext"/>
    <w:link w:val="KommentarthemaZchn"/>
    <w:uiPriority w:val="99"/>
    <w:unhideWhenUsed/>
    <w:rsid w:val="00CE75B1"/>
    <w:rPr>
      <w:b/>
      <w:bCs/>
    </w:rPr>
  </w:style>
  <w:style w:type="character" w:customStyle="1" w:styleId="KommentarthemaZchn">
    <w:name w:val="Kommentarthema Zchn"/>
    <w:basedOn w:val="KommentartextZchn"/>
    <w:link w:val="Kommentarthema"/>
    <w:uiPriority w:val="99"/>
    <w:rsid w:val="00CE75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6" ma:contentTypeDescription="Ein neues Dokument erstellen." ma:contentTypeScope="" ma:versionID="3fa710f3a21e82484007dd201a6d9d29">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3e5645ec2325b6f02f8bb9624ae57e88"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BA21B1-27A7-402E-A85F-DF68BE3E3D9B}">
  <ds:schemaRefs>
    <ds:schemaRef ds:uri="http://schemas.openxmlformats.org/officeDocument/2006/bibliography"/>
  </ds:schemaRefs>
</ds:datastoreItem>
</file>

<file path=customXml/itemProps2.xml><?xml version="1.0" encoding="utf-8"?>
<ds:datastoreItem xmlns:ds="http://schemas.openxmlformats.org/officeDocument/2006/customXml" ds:itemID="{EA67E629-E29F-4322-9DFC-B5D31AD9A5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1ED14E7-8407-4C63-8113-FAAAE295D9D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7f515243-6655-4b13-8600-2712dccf1288"/>
    <ds:schemaRef ds:uri="http://purl.org/dc/elements/1.1/"/>
    <ds:schemaRef ds:uri="http://schemas.microsoft.com/office/2006/metadata/properties"/>
    <ds:schemaRef ds:uri="e3b1bd6d-0a11-4bfc-b6c9-d0cd97c344bd"/>
    <ds:schemaRef ds:uri="http://www.w3.org/XML/1998/namespace"/>
    <ds:schemaRef ds:uri="http://purl.org/dc/dcmitype/"/>
  </ds:schemaRefs>
</ds:datastoreItem>
</file>

<file path=customXml/itemProps4.xml><?xml version="1.0" encoding="utf-8"?>
<ds:datastoreItem xmlns:ds="http://schemas.openxmlformats.org/officeDocument/2006/customXml" ds:itemID="{167C1291-8414-4196-894D-FE2995D2FB4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648</Words>
  <Characters>4289</Characters>
  <Application>Microsoft Office Word</Application>
  <DocSecurity>0</DocSecurity>
  <Lines>115</Lines>
  <Paragraphs>23</Paragraphs>
  <ScaleCrop>false</ScaleCrop>
  <HeadingPairs>
    <vt:vector size="2" baseType="variant">
      <vt:variant>
        <vt:lpstr>Titel</vt:lpstr>
      </vt:variant>
      <vt:variant>
        <vt:i4>1</vt:i4>
      </vt:variant>
    </vt:vector>
  </HeadingPairs>
  <TitlesOfParts>
    <vt:vector size="1" baseType="lpstr">
      <vt:lpstr>Hörmann Pressemeldung</vt:lpstr>
    </vt:vector>
  </TitlesOfParts>
  <Company>Hörmann KG VKG</Company>
  <LinksUpToDate>false</LinksUpToDate>
  <CharactersWithSpaces>4914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Hörmann Pressemeldung</dc:title>
  <dc:creator>Schlüter, Kristin</dc:creator>
  <cp:lastModifiedBy>Lambers, Verena</cp:lastModifiedBy>
  <cp:revision>54</cp:revision>
  <cp:lastPrinted>2026-04-07T08:22:00Z</cp:lastPrinted>
  <dcterms:created xsi:type="dcterms:W3CDTF">2026-04-01T07:10:00Z</dcterms:created>
  <dcterms:modified xsi:type="dcterms:W3CDTF">2026-04-07T08:22:00Z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0x0101008ABD3B13737AE04F9979793028BC701B</vt:lpwstr>
  </property>
  <property fmtid="{D5CDD505-2E9C-101B-9397-08002B2CF9AE}" pid="3" name="Order">
    <vt:r8>464600</vt:r8>
  </property>
  <property fmtid="{D5CDD505-2E9C-101B-9397-08002B2CF9AE}" pid="4" name="MediaServiceImageTags">
    <vt:lpwstr/>
  </property>
  <property fmtid="{D5CDD505-2E9C-101B-9397-08002B2CF9AE}" pid="5" name="docLang">
    <vt:lpwstr>de</vt:lpwstr>
  </property>
</Properties>
</file>